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3FA" w:rsidRDefault="00014EFD" w:rsidP="00AC65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-1141095</wp:posOffset>
            </wp:positionV>
            <wp:extent cx="7553325" cy="10725150"/>
            <wp:effectExtent l="19050" t="0" r="9525" b="0"/>
            <wp:wrapNone/>
            <wp:docPr id="1" name="Рисунок 0" descr="Фон ра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рам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3FA" w:rsidRDefault="007A63FA" w:rsidP="00AC65A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349D" w:rsidRPr="007A63FA" w:rsidRDefault="00E82ECC" w:rsidP="007A63F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63FA">
        <w:rPr>
          <w:rFonts w:ascii="Times New Roman" w:hAnsi="Times New Roman" w:cs="Times New Roman"/>
          <w:b/>
          <w:sz w:val="36"/>
          <w:szCs w:val="36"/>
        </w:rPr>
        <w:t>Муниципальное бюджетное образовательное</w:t>
      </w:r>
    </w:p>
    <w:p w:rsidR="00EA349D" w:rsidRPr="007A63FA" w:rsidRDefault="00EA349D" w:rsidP="007A63F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63FA">
        <w:rPr>
          <w:rFonts w:ascii="Times New Roman" w:hAnsi="Times New Roman" w:cs="Times New Roman"/>
          <w:b/>
          <w:sz w:val="36"/>
          <w:szCs w:val="36"/>
        </w:rPr>
        <w:t xml:space="preserve">учреждение </w:t>
      </w:r>
      <w:r w:rsidR="00E82ECC" w:rsidRPr="007A63FA">
        <w:rPr>
          <w:rFonts w:ascii="Times New Roman" w:hAnsi="Times New Roman" w:cs="Times New Roman"/>
          <w:b/>
          <w:sz w:val="36"/>
          <w:szCs w:val="36"/>
        </w:rPr>
        <w:t>дополнительного образования детей</w:t>
      </w:r>
    </w:p>
    <w:p w:rsidR="002C7729" w:rsidRPr="007A63FA" w:rsidRDefault="00E82ECC" w:rsidP="007A63F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63FA">
        <w:rPr>
          <w:rFonts w:ascii="Times New Roman" w:hAnsi="Times New Roman" w:cs="Times New Roman"/>
          <w:b/>
          <w:sz w:val="36"/>
          <w:szCs w:val="36"/>
        </w:rPr>
        <w:t>«Детская хоровая школа</w:t>
      </w:r>
      <w:r w:rsidR="00EA349D" w:rsidRPr="007A63FA">
        <w:rPr>
          <w:rFonts w:ascii="Times New Roman" w:hAnsi="Times New Roman" w:cs="Times New Roman"/>
          <w:b/>
          <w:sz w:val="36"/>
          <w:szCs w:val="36"/>
        </w:rPr>
        <w:t xml:space="preserve"> № 52 имени Белоусовой Т.Ф.»</w:t>
      </w:r>
    </w:p>
    <w:p w:rsidR="002C7729" w:rsidRDefault="002C7729" w:rsidP="00AC65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7729" w:rsidRDefault="002C7729" w:rsidP="002C7729">
      <w:pPr>
        <w:rPr>
          <w:rFonts w:ascii="Times New Roman" w:hAnsi="Times New Roman" w:cs="Times New Roman"/>
          <w:b/>
          <w:sz w:val="36"/>
          <w:szCs w:val="36"/>
        </w:rPr>
      </w:pPr>
    </w:p>
    <w:p w:rsidR="002C7729" w:rsidRDefault="002C7729" w:rsidP="002C7729">
      <w:pPr>
        <w:rPr>
          <w:rFonts w:ascii="Times New Roman" w:hAnsi="Times New Roman" w:cs="Times New Roman"/>
          <w:b/>
          <w:sz w:val="36"/>
          <w:szCs w:val="36"/>
        </w:rPr>
      </w:pPr>
    </w:p>
    <w:p w:rsidR="002C7729" w:rsidRDefault="007128A9" w:rsidP="00AC65A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Практическое пособие по эффективному овладению нотной грамотой в классе специального фортепиано</w:t>
      </w:r>
    </w:p>
    <w:p w:rsidR="007128A9" w:rsidRDefault="007128A9" w:rsidP="002C772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Авторский методический сборник упражнений</w:t>
      </w:r>
    </w:p>
    <w:p w:rsidR="007128A9" w:rsidRDefault="007128A9" w:rsidP="002C7729">
      <w:pPr>
        <w:rPr>
          <w:rFonts w:ascii="Times New Roman" w:hAnsi="Times New Roman" w:cs="Times New Roman"/>
          <w:sz w:val="44"/>
          <w:szCs w:val="44"/>
        </w:rPr>
      </w:pPr>
    </w:p>
    <w:p w:rsidR="007128A9" w:rsidRDefault="007128A9" w:rsidP="002C7729">
      <w:pPr>
        <w:rPr>
          <w:rFonts w:ascii="Times New Roman" w:hAnsi="Times New Roman" w:cs="Times New Roman"/>
          <w:sz w:val="44"/>
          <w:szCs w:val="44"/>
        </w:rPr>
      </w:pPr>
    </w:p>
    <w:p w:rsidR="007128A9" w:rsidRDefault="007128A9" w:rsidP="00AC65A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36"/>
          <w:szCs w:val="36"/>
        </w:rPr>
        <w:t>Обшарова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Н.А.</w:t>
      </w:r>
    </w:p>
    <w:p w:rsidR="007128A9" w:rsidRDefault="007128A9" w:rsidP="00AC65A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="00AC65A7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>преподаватель по классу фортепиано</w:t>
      </w:r>
    </w:p>
    <w:p w:rsidR="00AC65A7" w:rsidRDefault="00AC65A7" w:rsidP="00AC65A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МБУДО «ДХШ № 52»</w:t>
      </w:r>
    </w:p>
    <w:p w:rsidR="007128A9" w:rsidRDefault="007128A9" w:rsidP="002C7729">
      <w:pPr>
        <w:rPr>
          <w:rFonts w:ascii="Times New Roman" w:hAnsi="Times New Roman" w:cs="Times New Roman"/>
          <w:sz w:val="36"/>
          <w:szCs w:val="36"/>
        </w:rPr>
      </w:pPr>
    </w:p>
    <w:p w:rsidR="007128A9" w:rsidRDefault="007128A9" w:rsidP="002C7729">
      <w:pPr>
        <w:rPr>
          <w:rFonts w:ascii="Times New Roman" w:hAnsi="Times New Roman" w:cs="Times New Roman"/>
          <w:sz w:val="36"/>
          <w:szCs w:val="36"/>
        </w:rPr>
      </w:pPr>
    </w:p>
    <w:p w:rsidR="00AC65A7" w:rsidRDefault="007128A9" w:rsidP="00AC65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sz w:val="36"/>
          <w:szCs w:val="36"/>
        </w:rPr>
        <w:t>.М</w:t>
      </w:r>
      <w:proofErr w:type="gramEnd"/>
      <w:r>
        <w:rPr>
          <w:rFonts w:ascii="Times New Roman" w:hAnsi="Times New Roman" w:cs="Times New Roman"/>
          <w:sz w:val="36"/>
          <w:szCs w:val="36"/>
        </w:rPr>
        <w:t>еждуреченск</w:t>
      </w:r>
      <w:r w:rsidR="00EA349D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A349D" w:rsidRDefault="00AC65A7" w:rsidP="00AC65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2022 </w:t>
      </w:r>
      <w:r w:rsidR="00EA349D">
        <w:rPr>
          <w:rFonts w:ascii="Times New Roman" w:hAnsi="Times New Roman" w:cs="Times New Roman"/>
          <w:sz w:val="36"/>
          <w:szCs w:val="36"/>
        </w:rPr>
        <w:t>г.</w:t>
      </w:r>
    </w:p>
    <w:p w:rsidR="007128A9" w:rsidRDefault="007128A9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EA349D"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014EFD" w:rsidRDefault="00014EFD" w:rsidP="00014EFD">
      <w:pPr>
        <w:rPr>
          <w:rFonts w:ascii="Times New Roman" w:hAnsi="Times New Roman" w:cs="Times New Roman"/>
          <w:b/>
          <w:sz w:val="36"/>
          <w:szCs w:val="36"/>
        </w:rPr>
      </w:pPr>
    </w:p>
    <w:p w:rsidR="00014EFD" w:rsidRDefault="00014EFD" w:rsidP="00014E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Введение………………………………………………………3-4 стр.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Методические рекомендации……………………………….. 5-6 стр.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Упражнения для чтения нот в скрипичном ключе…………7-11 стр.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Упражнения для чтения нот в басовом ключе……………..12-16 стр.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литературы……………………………………………17 стр.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C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877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Дополнительное образование  -  специфическая органическая часть системы общего и профессионального образования, представляющая процесс и результат формирования личности ребенка в условиях развивающей среды, предоставляющая детям интеллектуальные, психолого-педагогические, образовательные, развивающие и другие услуги </w:t>
      </w:r>
      <w:r w:rsidRPr="00187782">
        <w:rPr>
          <w:rFonts w:ascii="Times New Roman" w:hAnsi="Times New Roman" w:cs="Times New Roman"/>
          <w:b/>
          <w:sz w:val="28"/>
          <w:szCs w:val="28"/>
        </w:rPr>
        <w:t>на основе свободного выбора и самоопределения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Принципиальная перестройка жизни общества на базе современных экономических, социальных и политических факторов, подвергшихся коренным изменениям за последние 25 лет, со всей необходимостью обуславливает возрастающую роль музыкального образования детей как важного фактора развития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личной художественной культуры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Центрами музыкального воспитания и образования детей  остаются ДМШ и ДШИ. Дать общее музыкальное образование, сформировать эстетические вкусы, воспитать подготовленного слушателя,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 xml:space="preserve">обучить игре на музыкальных инструментах, развить творческие задатки   -   эти задачи по-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определяют направления работы ДМШ и ДШИ.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 xml:space="preserve">Но такие явления, как демографический спад, массовое распространение у детей дошкольного возраста нарушений </w:t>
      </w:r>
      <w:r>
        <w:rPr>
          <w:rFonts w:ascii="Times New Roman" w:hAnsi="Times New Roman" w:cs="Times New Roman"/>
          <w:sz w:val="28"/>
          <w:szCs w:val="28"/>
        </w:rPr>
        <w:t>психофизического и двигательно-</w:t>
      </w:r>
      <w:r w:rsidRPr="00187782">
        <w:rPr>
          <w:rFonts w:ascii="Times New Roman" w:hAnsi="Times New Roman" w:cs="Times New Roman"/>
          <w:sz w:val="28"/>
          <w:szCs w:val="28"/>
        </w:rPr>
        <w:t>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среды, а также резкое уменьшение числа здоровых детей школьного возраста при общем увеличении учебной нагрузки в общеобразовательных школах, недооценка роли искусства как одного из важнейших средств формирования и развития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личности, падение интереса родителей к художественному образованию,  </w:t>
      </w:r>
      <w:r w:rsidRPr="00187782">
        <w:rPr>
          <w:rFonts w:ascii="Times New Roman" w:hAnsi="Times New Roman" w:cs="Times New Roman"/>
          <w:b/>
          <w:sz w:val="28"/>
          <w:szCs w:val="28"/>
        </w:rPr>
        <w:lastRenderedPageBreak/>
        <w:t>усиливают неоднородность контингента учащихся ДМШ и ДШИ по уровню способностей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Часто отсутствие конкурса в ДМШ и ДШИ вынуждают принимать в контингент учащихся практически всех желающих, и поэтому в последние годы в детских музыкальных школах (и в </w:t>
      </w:r>
      <w:r>
        <w:rPr>
          <w:rFonts w:ascii="Times New Roman" w:hAnsi="Times New Roman" w:cs="Times New Roman"/>
          <w:sz w:val="28"/>
          <w:szCs w:val="28"/>
        </w:rPr>
        <w:t>МБУДО «</w:t>
      </w:r>
      <w:r w:rsidRPr="00187782">
        <w:rPr>
          <w:rFonts w:ascii="Times New Roman" w:hAnsi="Times New Roman" w:cs="Times New Roman"/>
          <w:sz w:val="28"/>
          <w:szCs w:val="28"/>
        </w:rPr>
        <w:t>ДХШ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№52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782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>еждуреченска в том числе) занимаются дети не только с хорошими или средними, но и с минимальными музыкальными данными.Психологи утверждают, что все способности поддаются развитию и что именно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методике обучения </w:t>
      </w:r>
      <w:r w:rsidRPr="00187782">
        <w:rPr>
          <w:rFonts w:ascii="Times New Roman" w:hAnsi="Times New Roman" w:cs="Times New Roman"/>
          <w:sz w:val="28"/>
          <w:szCs w:val="28"/>
        </w:rPr>
        <w:t xml:space="preserve"> определенному виду деятельности принадлежит решающая роль в проявлении человеком способностей в данной области.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На уроке по специальному фортепиано ученик должен, прежде всего, учиться играть на инструменте. Сообщение педагогом теоретических сведений, если оно предваряет практические занятия в классе, способно дать лишь косвенный результат в будущем.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 xml:space="preserve">Характерной особенностью музыкального обучения является </w:t>
      </w:r>
      <w:r w:rsidRPr="00187782">
        <w:rPr>
          <w:rFonts w:ascii="Times New Roman" w:hAnsi="Times New Roman" w:cs="Times New Roman"/>
          <w:b/>
          <w:sz w:val="28"/>
          <w:szCs w:val="28"/>
        </w:rPr>
        <w:t>необходимость в систематических домашних занятиях</w:t>
      </w:r>
      <w:r w:rsidRPr="00187782">
        <w:rPr>
          <w:rFonts w:ascii="Times New Roman" w:hAnsi="Times New Roman" w:cs="Times New Roman"/>
          <w:sz w:val="28"/>
          <w:szCs w:val="28"/>
        </w:rPr>
        <w:t>. Домашние же занятия возможны при наличии  дома у ребенка музыкального инструмента, в данном случае речь идет о фортепиано. Зачастую родители, приняв решение обучать ребенка в музыкальной школе, не  спешат приобретать музыкальный инструмент, мотивируя свою выжидательную позицию тем, что может быть,  ребенку не понравится, у ребенка не получится и т.д. и т.п.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И вот этот процесс «выжидания» растягивается от месяца до одного-двух, а иногда и трех лет. Что же делать в этой ситуации педагогу, как обеспечить максимальную продуктивность и результативность занятий в классе, какие </w:t>
      </w:r>
      <w:r w:rsidRPr="00187782">
        <w:rPr>
          <w:rFonts w:ascii="Times New Roman" w:hAnsi="Times New Roman" w:cs="Times New Roman"/>
          <w:b/>
          <w:sz w:val="28"/>
          <w:szCs w:val="28"/>
        </w:rPr>
        <w:t>методы применить</w:t>
      </w:r>
      <w:r w:rsidRPr="00187782">
        <w:rPr>
          <w:rFonts w:ascii="Times New Roman" w:hAnsi="Times New Roman" w:cs="Times New Roman"/>
          <w:sz w:val="28"/>
          <w:szCs w:val="28"/>
        </w:rPr>
        <w:t>, чтобы ребенок приучился хоть к каким-нибудь самостоятельным  домашним занятиям?  Каждый педагог проявляет чудеса изобретательности, творческого подхода к этой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7782">
        <w:rPr>
          <w:rFonts w:ascii="Times New Roman" w:hAnsi="Times New Roman" w:cs="Times New Roman"/>
          <w:sz w:val="28"/>
          <w:szCs w:val="28"/>
        </w:rPr>
        <w:t xml:space="preserve">блеме. В данном </w:t>
      </w:r>
      <w:r w:rsidRPr="00187782">
        <w:rPr>
          <w:rFonts w:ascii="Times New Roman" w:hAnsi="Times New Roman" w:cs="Times New Roman"/>
          <w:sz w:val="28"/>
          <w:szCs w:val="28"/>
        </w:rPr>
        <w:lastRenderedPageBreak/>
        <w:t>методическом пособии представ</w:t>
      </w:r>
      <w:r>
        <w:rPr>
          <w:rFonts w:ascii="Times New Roman" w:hAnsi="Times New Roman" w:cs="Times New Roman"/>
          <w:sz w:val="28"/>
          <w:szCs w:val="28"/>
        </w:rPr>
        <w:t>лена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из своих методических «находок», дающих в практике ощутимые результаты.</w:t>
      </w:r>
    </w:p>
    <w:p w:rsidR="00014EFD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14EFD" w:rsidRDefault="00014EFD" w:rsidP="00014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4EFD" w:rsidRPr="00187782" w:rsidRDefault="00014EFD" w:rsidP="00014E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 рекомендации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Одной из проблем, связанных с так называемым «выжидательным» периодом родителей, является недостаток или отсутствие необходимой для занятий нотной литературы начального периода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Не решив, будет ли ребенок вообще обучаться дальше игре на фортепиано, родители не спешат приобретать нужный для занятий и не дешевый в финансовом отношении учебник. В школ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87782">
        <w:rPr>
          <w:rFonts w:ascii="Times New Roman" w:hAnsi="Times New Roman" w:cs="Times New Roman"/>
          <w:sz w:val="28"/>
          <w:szCs w:val="28"/>
        </w:rPr>
        <w:t>ной же библиотеке таких учебников просто не хватает. При освоении музыкальной грамоты, в частности нотной, это ощущается особенно остро.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«Повторенье  -  мать ученья»  -  эта народная мудрость незыблема. Поэтому каждый педагог придерживается этого принципа. Для прочного усвоения нотной грамоты (чтения нот) я использовала учебники по сольфеджио, различные песенники и т.д.  Однако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любые знания лучше усваиваются в системе. Результатом работы с большим количеством детей начального периода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(10 человек одного набора)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без инструмента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явилось предлагаемое ниже пособие для чтения нот.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Основным его принципом является последовательное введение новых нотных знаков и достаточное для закрепления материала количество повторяемых оборотов.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В процессе «рождения» нотный материал пособия «работал» как методический прием вычленения простого из сложного и использовался следующим образом: как домашнее задание   -   чтение нот вне ритма, как работа в классе  -   игра  этих же построений на инструменте уже ритмически организованных и той аппликатурой, которая на данном этапе обучения доступна ученику (на усмотрение педагога).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Однако практика показала эффективность применения пособия и с целью ускорения  освоения нотной грамоты с одаренными детьми с инструментом дома, и при работе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взрослыми, изъявившими желание научиться играть на фортепиано, а также </w:t>
      </w:r>
      <w:r w:rsidRPr="00187782">
        <w:rPr>
          <w:rFonts w:ascii="Times New Roman" w:hAnsi="Times New Roman" w:cs="Times New Roman"/>
          <w:sz w:val="28"/>
          <w:szCs w:val="28"/>
        </w:rPr>
        <w:lastRenderedPageBreak/>
        <w:t xml:space="preserve">у учащихся театрального отделения </w:t>
      </w:r>
      <w:r>
        <w:rPr>
          <w:rFonts w:ascii="Times New Roman" w:hAnsi="Times New Roman" w:cs="Times New Roman"/>
          <w:sz w:val="28"/>
          <w:szCs w:val="28"/>
        </w:rPr>
        <w:t>МБУДО «</w:t>
      </w:r>
      <w:r w:rsidRPr="00187782">
        <w:rPr>
          <w:rFonts w:ascii="Times New Roman" w:hAnsi="Times New Roman" w:cs="Times New Roman"/>
          <w:sz w:val="28"/>
          <w:szCs w:val="28"/>
        </w:rPr>
        <w:t>ДХШ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№52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782">
        <w:rPr>
          <w:rFonts w:ascii="Times New Roman" w:hAnsi="Times New Roman" w:cs="Times New Roman"/>
          <w:sz w:val="28"/>
          <w:szCs w:val="28"/>
        </w:rPr>
        <w:t>, получающих по учебному плану 1 час фортепиано в неделю.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Сборник состоит из 100 упражнений: 50  в скрипичном ключе и 50 в басовом. Объем каждого номера не выходит за рамки 8 тактов, что позволяет сконцентрироваться на конкретных нотных знаках и их сочетаниях.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782">
        <w:rPr>
          <w:rFonts w:ascii="Times New Roman" w:hAnsi="Times New Roman" w:cs="Times New Roman"/>
          <w:sz w:val="28"/>
          <w:szCs w:val="28"/>
        </w:rPr>
        <w:t>Упражнения в скрипичном ключе предлагается играть правой рукой, в басовом  -  левой.</w:t>
      </w:r>
      <w:proofErr w:type="gramEnd"/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В настоящее время я работаю с нотным материалом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пособия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 каждый номер</w:t>
      </w:r>
      <w:r w:rsidRPr="00187782">
        <w:rPr>
          <w:rFonts w:ascii="Times New Roman" w:hAnsi="Times New Roman" w:cs="Times New Roman"/>
          <w:sz w:val="28"/>
          <w:szCs w:val="28"/>
        </w:rPr>
        <w:t xml:space="preserve">  предлагается проработать несколько раз –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прочитать ноты вслух (</w:t>
      </w:r>
      <w:proofErr w:type="spellStart"/>
      <w:r w:rsidRPr="00187782">
        <w:rPr>
          <w:rFonts w:ascii="Times New Roman" w:hAnsi="Times New Roman" w:cs="Times New Roman"/>
          <w:sz w:val="28"/>
          <w:szCs w:val="28"/>
        </w:rPr>
        <w:t>сольмизировать</w:t>
      </w:r>
      <w:proofErr w:type="spellEnd"/>
      <w:r w:rsidRPr="00187782">
        <w:rPr>
          <w:rFonts w:ascii="Times New Roman" w:hAnsi="Times New Roman" w:cs="Times New Roman"/>
          <w:sz w:val="28"/>
          <w:szCs w:val="28"/>
        </w:rPr>
        <w:t>),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- сыграть на фортепиано, называя вслух нажимаемые клавиши,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-  сыграть на фортепиано, ритмически организуя исполняемое  (счет вслух),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ногой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тактируя метр, рукой хлопая по бедру ритм, вслух проговаривая названия нот,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ногой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тактируя метр, сыграть на инструменте ритмически организованный нотный материал, проговаривая вслух названия нот.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Аппликатурные и штриховые требования на данном этапе снимаю полностью с целью концентрации внимания учащегося только на максимальном усвоении нотной грамоты.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Рекомендую работать с материалом пособия 10-15 минут обычного  сорока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минутного урока до получения устойчивого навыка чтения нот.</w:t>
      </w:r>
    </w:p>
    <w:p w:rsidR="00014EFD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Главной же целью создания данного пособия  явилось мое желание воспитать в учениках  навык качественного самостоятельного разбора  музыкального текста и, как следствие, получение ими удовлетворения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самостоятельного активного </w:t>
      </w:r>
      <w:proofErr w:type="spellStart"/>
      <w:r w:rsidRPr="00187782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C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877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Дополнительное образование  -  специфическая органическая часть системы общего и профессионального образования, представляющая процесс и результат формирования личности ребенка в условиях развивающей среды, предоставляющая детям интеллектуальные, психолого-педагогические, образовательные, развивающие и другие услуги </w:t>
      </w:r>
      <w:r w:rsidRPr="00187782">
        <w:rPr>
          <w:rFonts w:ascii="Times New Roman" w:hAnsi="Times New Roman" w:cs="Times New Roman"/>
          <w:b/>
          <w:sz w:val="28"/>
          <w:szCs w:val="28"/>
        </w:rPr>
        <w:t>на основе свободного выбора и самоопределения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Принципиальная перестройка жизни общества на базе современных экономических, социальных и политических факторов, подвергшихся коренным изменениям за последние 25 лет, со всей необходимостью обуславливает возрастающую роль музыкального образования детей как важного фактора развития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личной художественной культуры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Центрами музыкального воспитания и образования детей  остаются ДМШ и ДШИ. Дать общее музыкальное образование, сформировать эстетические вкусы, воспитать подготовленного слушателя,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 xml:space="preserve">обучить игре на музыкальных инструментах, развить творческие задатки   -   эти задачи по-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определяют направления работы ДМШ и ДШИ.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 xml:space="preserve">Но такие явления, как демографический спад, массовое распространение у детей дошкольного возраста нарушений </w:t>
      </w:r>
      <w:r>
        <w:rPr>
          <w:rFonts w:ascii="Times New Roman" w:hAnsi="Times New Roman" w:cs="Times New Roman"/>
          <w:sz w:val="28"/>
          <w:szCs w:val="28"/>
        </w:rPr>
        <w:t>психофизического и двигательно-</w:t>
      </w:r>
      <w:r w:rsidRPr="00187782">
        <w:rPr>
          <w:rFonts w:ascii="Times New Roman" w:hAnsi="Times New Roman" w:cs="Times New Roman"/>
          <w:sz w:val="28"/>
          <w:szCs w:val="28"/>
        </w:rPr>
        <w:t>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среды, а также резкое уменьшение числа здоровых детей школьного возраста при общем увеличении учебной нагрузки в общеобразовательных школах, недооценка роли искусства как одного из важнейших средств формирования и развития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личности, падение интереса родителей к художественному образованию,  </w:t>
      </w:r>
      <w:r w:rsidRPr="00187782">
        <w:rPr>
          <w:rFonts w:ascii="Times New Roman" w:hAnsi="Times New Roman" w:cs="Times New Roman"/>
          <w:b/>
          <w:sz w:val="28"/>
          <w:szCs w:val="28"/>
        </w:rPr>
        <w:lastRenderedPageBreak/>
        <w:t>усиливают неоднородность контингента учащихся ДМШ и ДШИ по уровню способностей</w:t>
      </w:r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Часто отсутствие конкурса в ДМШ и ДШИ вынуждают принимать в контингент учащихся практически всех желающих, и поэтому в последние годы в детских музыкальных школах (и в </w:t>
      </w:r>
      <w:r>
        <w:rPr>
          <w:rFonts w:ascii="Times New Roman" w:hAnsi="Times New Roman" w:cs="Times New Roman"/>
          <w:sz w:val="28"/>
          <w:szCs w:val="28"/>
        </w:rPr>
        <w:t>МБУДО «</w:t>
      </w:r>
      <w:r w:rsidRPr="00187782">
        <w:rPr>
          <w:rFonts w:ascii="Times New Roman" w:hAnsi="Times New Roman" w:cs="Times New Roman"/>
          <w:sz w:val="28"/>
          <w:szCs w:val="28"/>
        </w:rPr>
        <w:t>ДХШ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№52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782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>еждуреченска в том числе) занимаются дети не только с хорошими или средними, но и с минимальными музыкальными данными.Психологи утверждают, что все способности поддаются развитию и что именно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методике обучения </w:t>
      </w:r>
      <w:r w:rsidRPr="00187782">
        <w:rPr>
          <w:rFonts w:ascii="Times New Roman" w:hAnsi="Times New Roman" w:cs="Times New Roman"/>
          <w:sz w:val="28"/>
          <w:szCs w:val="28"/>
        </w:rPr>
        <w:t xml:space="preserve"> определенному виду деятельности принадлежит решающая роль в проявлении человеком способностей в данной области.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На уроке по специальному фортепиано ученик должен, прежде всего, учиться играть на инструменте. Сообщение педагогом теоретических сведений, если оно предваряет практические занятия в классе, способно дать лишь косвенный результат в будущем.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 xml:space="preserve">Характерной особенностью музыкального обучения является </w:t>
      </w:r>
      <w:r w:rsidRPr="00187782">
        <w:rPr>
          <w:rFonts w:ascii="Times New Roman" w:hAnsi="Times New Roman" w:cs="Times New Roman"/>
          <w:b/>
          <w:sz w:val="28"/>
          <w:szCs w:val="28"/>
        </w:rPr>
        <w:t>необходимость в систематических домашних занятиях</w:t>
      </w:r>
      <w:r w:rsidRPr="00187782">
        <w:rPr>
          <w:rFonts w:ascii="Times New Roman" w:hAnsi="Times New Roman" w:cs="Times New Roman"/>
          <w:sz w:val="28"/>
          <w:szCs w:val="28"/>
        </w:rPr>
        <w:t>. Домашние же занятия возможны при наличии  дома у ребенка музыкального инструмента, в данном случае речь идет о фортепиано. Зачастую родители, приняв решение обучать ребенка в музыкальной школе, не  спешат приобретать музыкальный инструмент, мотивируя свою выжидательную позицию тем, что может быть,  ребенку не понравится, у ребенка не получится и т.д. и т.п.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И вот этот процесс «выжидания» растягивается от месяца до одного-двух, а иногда и трех лет. Что же делать в этой ситуации педагогу, как обеспечить максимальную продуктивность и результативность занятий в классе, какие </w:t>
      </w:r>
      <w:r w:rsidRPr="00187782">
        <w:rPr>
          <w:rFonts w:ascii="Times New Roman" w:hAnsi="Times New Roman" w:cs="Times New Roman"/>
          <w:b/>
          <w:sz w:val="28"/>
          <w:szCs w:val="28"/>
        </w:rPr>
        <w:t>методы применить</w:t>
      </w:r>
      <w:r w:rsidRPr="00187782">
        <w:rPr>
          <w:rFonts w:ascii="Times New Roman" w:hAnsi="Times New Roman" w:cs="Times New Roman"/>
          <w:sz w:val="28"/>
          <w:szCs w:val="28"/>
        </w:rPr>
        <w:t>, чтобы ребенок приучился хоть к каким-нибудь самостоятельным  домашним занятиям?  Каждый педагог проявляет чудеса изобретательности, творческого подхода к этой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7782">
        <w:rPr>
          <w:rFonts w:ascii="Times New Roman" w:hAnsi="Times New Roman" w:cs="Times New Roman"/>
          <w:sz w:val="28"/>
          <w:szCs w:val="28"/>
        </w:rPr>
        <w:t xml:space="preserve">блеме. В данном </w:t>
      </w:r>
      <w:r w:rsidRPr="00187782">
        <w:rPr>
          <w:rFonts w:ascii="Times New Roman" w:hAnsi="Times New Roman" w:cs="Times New Roman"/>
          <w:sz w:val="28"/>
          <w:szCs w:val="28"/>
        </w:rPr>
        <w:lastRenderedPageBreak/>
        <w:t>методическом пособии представ</w:t>
      </w:r>
      <w:r>
        <w:rPr>
          <w:rFonts w:ascii="Times New Roman" w:hAnsi="Times New Roman" w:cs="Times New Roman"/>
          <w:sz w:val="28"/>
          <w:szCs w:val="28"/>
        </w:rPr>
        <w:t>лена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из своих методических «находок», дающих в практике ощутимые результаты.</w:t>
      </w:r>
    </w:p>
    <w:p w:rsidR="00014EFD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14EFD" w:rsidRDefault="00014EFD" w:rsidP="00014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4EFD" w:rsidRPr="00187782" w:rsidRDefault="00014EFD" w:rsidP="00014E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 рекомендации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Одной из проблем, связанных с так называемым «выжидательным» периодом родителей, является недостаток или отсутствие необходимой для занятий нотной литературы начального периода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Не решив, будет ли ребенок вообще обучаться дальше игре на фортепиано, родители не спешат приобретать нужный для занятий и не дешевый в финансовом отношении учебник. В школ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87782">
        <w:rPr>
          <w:rFonts w:ascii="Times New Roman" w:hAnsi="Times New Roman" w:cs="Times New Roman"/>
          <w:sz w:val="28"/>
          <w:szCs w:val="28"/>
        </w:rPr>
        <w:t>ной же библиотеке таких учебников просто не хватает. При освоении музыкальной грамоты, в частности нотной, это ощущается особенно остро.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«Повторенье  -  мать ученья»  -  эта народная мудрость незыблема. Поэтому каждый педагог придерживается этого принципа. Для прочного усвоения нотной грамоты (чтения нот) я использовала учебники по сольфеджио, различные песенники и т.д.  Однако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любые знания лучше усваиваются в системе. Результатом работы с большим количеством детей начального периода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(10 человек одного набора)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без инструмента</w:t>
      </w:r>
      <w:r w:rsidRPr="00187782">
        <w:rPr>
          <w:rFonts w:ascii="Times New Roman" w:hAnsi="Times New Roman" w:cs="Times New Roman"/>
          <w:sz w:val="28"/>
          <w:szCs w:val="28"/>
        </w:rPr>
        <w:t xml:space="preserve"> явилось предлагаемое ниже пособие для чтения нот.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Основным его принципом является последовательное введение новых нотных знаков и достаточное для закрепления материала количество повторяемых оборотов.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В процессе «рождения» нотный материал пособия «работал» как методический прием вычленения простого из сложного и использовался следующим образом: как домашнее задание   -   чтение нот вне ритма, как работа в классе  -   игра  этих же построений на инструменте уже ритмически организованных и той аппликатурой, которая на данном этапе обучения доступна ученику (на усмотрение педагога).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Однако практика показала эффективность применения пособия и с целью ускорения  освоения нотной грамоты с одаренными детьми с инструментом дома, и при работе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взрослыми, изъявившими желание научиться играть на фортепиано, а также </w:t>
      </w:r>
      <w:r w:rsidRPr="00187782">
        <w:rPr>
          <w:rFonts w:ascii="Times New Roman" w:hAnsi="Times New Roman" w:cs="Times New Roman"/>
          <w:sz w:val="28"/>
          <w:szCs w:val="28"/>
        </w:rPr>
        <w:lastRenderedPageBreak/>
        <w:t xml:space="preserve">у учащихся театрального отделения </w:t>
      </w:r>
      <w:r>
        <w:rPr>
          <w:rFonts w:ascii="Times New Roman" w:hAnsi="Times New Roman" w:cs="Times New Roman"/>
          <w:sz w:val="28"/>
          <w:szCs w:val="28"/>
        </w:rPr>
        <w:t>МБУДО «</w:t>
      </w:r>
      <w:r w:rsidRPr="00187782">
        <w:rPr>
          <w:rFonts w:ascii="Times New Roman" w:hAnsi="Times New Roman" w:cs="Times New Roman"/>
          <w:sz w:val="28"/>
          <w:szCs w:val="28"/>
        </w:rPr>
        <w:t>ДХШ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№52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7782">
        <w:rPr>
          <w:rFonts w:ascii="Times New Roman" w:hAnsi="Times New Roman" w:cs="Times New Roman"/>
          <w:sz w:val="28"/>
          <w:szCs w:val="28"/>
        </w:rPr>
        <w:t>, получающих по учебному плану 1 час фортепиано в неделю.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Сборник состоит из 100 упражнений: 50  в скрипичном ключе и 50 в басовом. Объем каждого номера не выходит за рамки 8 тактов, что позволяет сконцентрироваться на конкретных нотных знаках и их сочетаниях.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782">
        <w:rPr>
          <w:rFonts w:ascii="Times New Roman" w:hAnsi="Times New Roman" w:cs="Times New Roman"/>
          <w:sz w:val="28"/>
          <w:szCs w:val="28"/>
        </w:rPr>
        <w:t>Упражнения в скрипичном ключе предлагается играть правой рукой, в басовом  -  левой.</w:t>
      </w:r>
      <w:proofErr w:type="gramEnd"/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В настоящее время я работаю с нотным материалом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пособия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  <w:r w:rsidRPr="00187782">
        <w:rPr>
          <w:rFonts w:ascii="Times New Roman" w:hAnsi="Times New Roman" w:cs="Times New Roman"/>
          <w:b/>
          <w:sz w:val="28"/>
          <w:szCs w:val="28"/>
        </w:rPr>
        <w:t xml:space="preserve">  каждый номер</w:t>
      </w:r>
      <w:r w:rsidRPr="00187782">
        <w:rPr>
          <w:rFonts w:ascii="Times New Roman" w:hAnsi="Times New Roman" w:cs="Times New Roman"/>
          <w:sz w:val="28"/>
          <w:szCs w:val="28"/>
        </w:rPr>
        <w:t xml:space="preserve">  предлагается проработать несколько раз –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прочитать ноты вслух (</w:t>
      </w:r>
      <w:proofErr w:type="spellStart"/>
      <w:r w:rsidRPr="00187782">
        <w:rPr>
          <w:rFonts w:ascii="Times New Roman" w:hAnsi="Times New Roman" w:cs="Times New Roman"/>
          <w:sz w:val="28"/>
          <w:szCs w:val="28"/>
        </w:rPr>
        <w:t>сольмизировать</w:t>
      </w:r>
      <w:proofErr w:type="spellEnd"/>
      <w:r w:rsidRPr="00187782">
        <w:rPr>
          <w:rFonts w:ascii="Times New Roman" w:hAnsi="Times New Roman" w:cs="Times New Roman"/>
          <w:sz w:val="28"/>
          <w:szCs w:val="28"/>
        </w:rPr>
        <w:t>),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- сыграть на фортепиано, называя вслух нажимаемые клавиши,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-  сыграть на фортепиано, ритмически организуя исполняемое  (счет вслух),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ногой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тактируя метр, рукой хлопая по бедру ритм, вслух проговаривая названия нот,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ногой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тактируя метр, сыграть на инструменте ритмически организованный нотный материал, проговаривая вслух названия нот.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>Аппликатурные и штриховые требования на данном этапе снимаю полностью с целью концентрации внимания учащегося только на максимальном усвоении нотной грамоты.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      Рекомендую работать с материалом пособия 10-15 минут обычного  сорока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782">
        <w:rPr>
          <w:rFonts w:ascii="Times New Roman" w:hAnsi="Times New Roman" w:cs="Times New Roman"/>
          <w:sz w:val="28"/>
          <w:szCs w:val="28"/>
        </w:rPr>
        <w:t>минутного урока до получения устойчивого навыка чтения нот.</w:t>
      </w:r>
    </w:p>
    <w:p w:rsidR="00014EFD" w:rsidRPr="00187782" w:rsidRDefault="00014EFD" w:rsidP="00014E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782">
        <w:rPr>
          <w:rFonts w:ascii="Times New Roman" w:hAnsi="Times New Roman" w:cs="Times New Roman"/>
          <w:sz w:val="28"/>
          <w:szCs w:val="28"/>
        </w:rPr>
        <w:t xml:space="preserve">Главной же целью создания данного пособия  явилось мое желание воспитать в учениках  навык качественного самостоятельного разбора  музыкального текста и, как следствие, получение ими удовлетворения </w:t>
      </w:r>
      <w:proofErr w:type="gramStart"/>
      <w:r w:rsidRPr="001877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87782">
        <w:rPr>
          <w:rFonts w:ascii="Times New Roman" w:hAnsi="Times New Roman" w:cs="Times New Roman"/>
          <w:sz w:val="28"/>
          <w:szCs w:val="28"/>
        </w:rPr>
        <w:t xml:space="preserve"> самостоятельного активного </w:t>
      </w:r>
      <w:proofErr w:type="spellStart"/>
      <w:r w:rsidRPr="00187782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187782">
        <w:rPr>
          <w:rFonts w:ascii="Times New Roman" w:hAnsi="Times New Roman" w:cs="Times New Roman"/>
          <w:sz w:val="28"/>
          <w:szCs w:val="28"/>
        </w:rPr>
        <w:t>.</w:t>
      </w:r>
    </w:p>
    <w:p w:rsidR="00014EFD" w:rsidRDefault="00014EFD" w:rsidP="00014EFD">
      <w:pPr>
        <w:rPr>
          <w:rFonts w:ascii="Times New Roman" w:hAnsi="Times New Roman" w:cs="Times New Roman"/>
          <w:sz w:val="32"/>
          <w:szCs w:val="32"/>
        </w:rPr>
      </w:pPr>
    </w:p>
    <w:p w:rsidR="00014EFD" w:rsidRDefault="009A2FFE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116205</wp:posOffset>
            </wp:positionV>
            <wp:extent cx="6800850" cy="9058275"/>
            <wp:effectExtent l="19050" t="0" r="0" b="0"/>
            <wp:wrapSquare wrapText="bothSides"/>
            <wp:docPr id="5" name="Рисунок 5" descr="C:\Users\Admin\Desktop\Downloads\4упражнения для чтения нот в скрипичном ключе №1-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4упражнения для чтения нот в скрипичном ключе №1-10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EFD" w:rsidRDefault="009A2FFE" w:rsidP="00014E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-121920</wp:posOffset>
            </wp:positionV>
            <wp:extent cx="6572250" cy="8524875"/>
            <wp:effectExtent l="0" t="0" r="0" b="0"/>
            <wp:wrapSquare wrapText="bothSides"/>
            <wp:docPr id="6" name="Рисунок 6" descr="C:\Users\Admin\Desktop\Downloads\5упражнения для чтения нот в скрипичном ключе №11-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5упражнения для чтения нот в скрипичном ключе №11-20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03" t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EFD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-121920</wp:posOffset>
            </wp:positionV>
            <wp:extent cx="6626225" cy="8286750"/>
            <wp:effectExtent l="19050" t="0" r="3175" b="0"/>
            <wp:wrapSquare wrapText="bothSides"/>
            <wp:docPr id="7" name="Рисунок 7" descr="C:\Users\Admin\Desktop\Downloads\6упражнения для чтения нот в скрипичном ключе №21-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6упражнения для чтения нот в скрипичном ключе №21-30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57" b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125730</wp:posOffset>
            </wp:positionV>
            <wp:extent cx="6705600" cy="8429625"/>
            <wp:effectExtent l="19050" t="0" r="0" b="0"/>
            <wp:wrapSquare wrapText="bothSides"/>
            <wp:docPr id="8" name="Рисунок 8" descr="C:\Users\Admin\Desktop\Downloads\7упражнения для чтения нот в скрипичном ключе №31-4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s\7упражнения для чтения нот в скрипичном ключе №31-40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43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-83820</wp:posOffset>
            </wp:positionV>
            <wp:extent cx="6496050" cy="8353425"/>
            <wp:effectExtent l="19050" t="0" r="0" b="0"/>
            <wp:wrapSquare wrapText="bothSides"/>
            <wp:docPr id="9" name="Рисунок 9" descr="C:\Users\Admin\Desktop\Downloads\8упражнения для чтения нот в скрипичном ключе №41-5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ownloads\8упражнения для чтения нот в скрипичном ключе №41-50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4" t="8050" b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-83820</wp:posOffset>
            </wp:positionV>
            <wp:extent cx="6238875" cy="8210550"/>
            <wp:effectExtent l="19050" t="0" r="9525" b="0"/>
            <wp:wrapSquare wrapText="bothSides"/>
            <wp:docPr id="10" name="Рисунок 10" descr="C:\Users\Admin\Desktop\Downloads\9упражнения для чтения нот в бас.ключе основны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wnloads\9упражнения для чтения нот в бас.ключе основные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3" t="5215"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59055</wp:posOffset>
            </wp:positionV>
            <wp:extent cx="6696075" cy="8210550"/>
            <wp:effectExtent l="19050" t="0" r="9525" b="0"/>
            <wp:wrapSquare wrapText="bothSides"/>
            <wp:docPr id="11" name="Рисунок 11" descr="C:\Users\Admin\Desktop\Downloads\10упр. для чтения нот в бас кл. осн.-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wnloads\10упр. для чтения нот в бас кл. осн.- 2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3" t="8050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11430</wp:posOffset>
            </wp:positionV>
            <wp:extent cx="6581775" cy="8153400"/>
            <wp:effectExtent l="19050" t="0" r="9525" b="0"/>
            <wp:wrapSquare wrapText="bothSides"/>
            <wp:docPr id="12" name="Рисунок 12" descr="C:\Users\Admin\Desktop\Downloads\11упражнения для чтения нот в басовом ключе 3 основны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ownloads\11упражнения для чтения нот в басовом ключе 3 основные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1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259080</wp:posOffset>
            </wp:positionV>
            <wp:extent cx="6543675" cy="7905750"/>
            <wp:effectExtent l="0" t="0" r="9525" b="0"/>
            <wp:wrapSquare wrapText="bothSides"/>
            <wp:docPr id="13" name="Рисунок 13" descr="C:\Users\Admin\Desktop\Downloads\12упражнения для чтения нот в басовом ключе осн. 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ownloads\12упражнения для чтения нот в басовом ключе осн. 4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803" t="7370" b="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9A2FFE" w:rsidP="002C77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11430</wp:posOffset>
            </wp:positionV>
            <wp:extent cx="6391275" cy="8229600"/>
            <wp:effectExtent l="0" t="0" r="9525" b="0"/>
            <wp:wrapSquare wrapText="bothSides"/>
            <wp:docPr id="14" name="Рисунок 14" descr="C:\Users\Admin\Desktop\Downloads\13упражнения для чтения нот в бас. ключе осн.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ownloads\13упражнения для чтения нот в бас. ключе осн. 5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3210" t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DF" w:rsidRDefault="00475ADF" w:rsidP="002C7729">
      <w:pPr>
        <w:rPr>
          <w:rFonts w:ascii="Times New Roman" w:hAnsi="Times New Roman" w:cs="Times New Roman"/>
          <w:sz w:val="36"/>
          <w:szCs w:val="36"/>
        </w:rPr>
      </w:pPr>
    </w:p>
    <w:p w:rsidR="009A2FFE" w:rsidRPr="00E710DB" w:rsidRDefault="009A2FFE" w:rsidP="009A2F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Используемая л</w:t>
      </w:r>
      <w:r w:rsidRPr="00E710DB">
        <w:rPr>
          <w:rFonts w:ascii="Times New Roman" w:hAnsi="Times New Roman" w:cs="Times New Roman"/>
          <w:b/>
          <w:sz w:val="36"/>
          <w:szCs w:val="36"/>
        </w:rPr>
        <w:t>итература: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1.Баренбойм, Л.А.  Путь к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музицированию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[Текст] /</w:t>
      </w:r>
      <w:proofErr w:type="spellStart"/>
      <w:r>
        <w:rPr>
          <w:rFonts w:ascii="Times New Roman" w:hAnsi="Times New Roman" w:cs="Times New Roman"/>
          <w:sz w:val="32"/>
          <w:szCs w:val="32"/>
        </w:rPr>
        <w:t>Л.А.Баренбойм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- Л. «Советский композитор», 1979. – 350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2.Милич, Б.Е.   Воспитание ученика-пианиста </w:t>
      </w:r>
      <w:r w:rsidRPr="00261C2A">
        <w:rPr>
          <w:rFonts w:ascii="Times New Roman" w:hAnsi="Times New Roman" w:cs="Times New Roman"/>
          <w:sz w:val="32"/>
          <w:szCs w:val="32"/>
        </w:rPr>
        <w:t>[Текст] /</w:t>
      </w:r>
      <w:proofErr w:type="spellStart"/>
      <w:r w:rsidRPr="00261C2A">
        <w:rPr>
          <w:rFonts w:ascii="Times New Roman" w:hAnsi="Times New Roman" w:cs="Times New Roman"/>
          <w:sz w:val="32"/>
          <w:szCs w:val="32"/>
        </w:rPr>
        <w:t>Б.Е.Милич</w:t>
      </w:r>
      <w:proofErr w:type="spellEnd"/>
      <w:r w:rsidRPr="00261C2A">
        <w:rPr>
          <w:rFonts w:ascii="Times New Roman" w:hAnsi="Times New Roman" w:cs="Times New Roman"/>
          <w:sz w:val="32"/>
          <w:szCs w:val="32"/>
        </w:rPr>
        <w:t xml:space="preserve"> –</w:t>
      </w:r>
      <w:r>
        <w:rPr>
          <w:rFonts w:ascii="Times New Roman" w:hAnsi="Times New Roman" w:cs="Times New Roman"/>
          <w:sz w:val="32"/>
          <w:szCs w:val="32"/>
        </w:rPr>
        <w:t xml:space="preserve"> К.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Музична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Украiна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1977. -80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3.Кременштейн, Б.Л.  Воспитание самостоятельности учащегося в классе специального фортепиано [Текст] /</w:t>
      </w:r>
      <w:proofErr w:type="spellStart"/>
      <w:r>
        <w:rPr>
          <w:rFonts w:ascii="Times New Roman" w:hAnsi="Times New Roman" w:cs="Times New Roman"/>
          <w:sz w:val="32"/>
          <w:szCs w:val="32"/>
        </w:rPr>
        <w:t>Б.Л.Кременштейн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- М. «Классика –XXI», 2003.  – 128с.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4.Юдовина-Гальперина, Т.Б.  За роялем без слез, или я  -  детский педагог. </w:t>
      </w:r>
      <w:r w:rsidRPr="008D323B">
        <w:rPr>
          <w:rFonts w:ascii="Times New Roman" w:hAnsi="Times New Roman" w:cs="Times New Roman"/>
          <w:sz w:val="32"/>
          <w:szCs w:val="32"/>
        </w:rPr>
        <w:t xml:space="preserve">[Текст] / </w:t>
      </w:r>
      <w:proofErr w:type="spellStart"/>
      <w:r w:rsidRPr="008D323B">
        <w:rPr>
          <w:rFonts w:ascii="Times New Roman" w:hAnsi="Times New Roman" w:cs="Times New Roman"/>
          <w:sz w:val="32"/>
          <w:szCs w:val="32"/>
        </w:rPr>
        <w:t>Т.Б.Юдовина</w:t>
      </w:r>
      <w:proofErr w:type="spellEnd"/>
      <w:r w:rsidRPr="008D323B">
        <w:rPr>
          <w:rFonts w:ascii="Times New Roman" w:hAnsi="Times New Roman" w:cs="Times New Roman"/>
          <w:sz w:val="32"/>
          <w:szCs w:val="32"/>
        </w:rPr>
        <w:t xml:space="preserve"> – Гальперина.</w:t>
      </w:r>
      <w:r>
        <w:rPr>
          <w:rFonts w:ascii="Times New Roman" w:hAnsi="Times New Roman" w:cs="Times New Roman"/>
          <w:sz w:val="32"/>
          <w:szCs w:val="32"/>
        </w:rPr>
        <w:t xml:space="preserve">  -  Санкт-Петербург, 1996. -  192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5.Баева</w:t>
      </w:r>
      <w:proofErr w:type="gramStart"/>
      <w:r>
        <w:rPr>
          <w:rFonts w:ascii="Times New Roman" w:hAnsi="Times New Roman" w:cs="Times New Roman"/>
          <w:sz w:val="32"/>
          <w:szCs w:val="32"/>
        </w:rPr>
        <w:t>,Н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.Д., </w:t>
      </w:r>
      <w:proofErr w:type="spellStart"/>
      <w:r>
        <w:rPr>
          <w:rFonts w:ascii="Times New Roman" w:hAnsi="Times New Roman" w:cs="Times New Roman"/>
          <w:sz w:val="32"/>
          <w:szCs w:val="32"/>
        </w:rPr>
        <w:t>Зебряк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Т.А. Сольфеджио для 1-2 классов ДМШ [Ноты] /</w:t>
      </w:r>
      <w:proofErr w:type="spellStart"/>
      <w:r>
        <w:rPr>
          <w:rFonts w:ascii="Times New Roman" w:hAnsi="Times New Roman" w:cs="Times New Roman"/>
          <w:sz w:val="32"/>
          <w:szCs w:val="32"/>
        </w:rPr>
        <w:t>Н.Д.Баева,Т.А.Зебряк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 – Л. «Советский композитор», 1977.- 85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9A2FFE" w:rsidRDefault="009A2FFE" w:rsidP="009A2F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6.Ладухин</w:t>
      </w:r>
      <w:proofErr w:type="gramStart"/>
      <w:r>
        <w:rPr>
          <w:rFonts w:ascii="Times New Roman" w:hAnsi="Times New Roman" w:cs="Times New Roman"/>
          <w:sz w:val="32"/>
          <w:szCs w:val="32"/>
        </w:rPr>
        <w:t>,Н</w:t>
      </w:r>
      <w:proofErr w:type="gramEnd"/>
      <w:r>
        <w:rPr>
          <w:rFonts w:ascii="Times New Roman" w:hAnsi="Times New Roman" w:cs="Times New Roman"/>
          <w:sz w:val="32"/>
          <w:szCs w:val="32"/>
        </w:rPr>
        <w:t>.М.  1000 примеров музыкального диктанта [Ноты] /</w:t>
      </w:r>
      <w:proofErr w:type="spellStart"/>
      <w:r>
        <w:rPr>
          <w:rFonts w:ascii="Times New Roman" w:hAnsi="Times New Roman" w:cs="Times New Roman"/>
          <w:sz w:val="32"/>
          <w:szCs w:val="32"/>
        </w:rPr>
        <w:t>Н.М.Ладухин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– М. «Музыка»: 1981. – 87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9A2FFE" w:rsidRDefault="009A2FFE" w:rsidP="009A2FFE">
      <w:pPr>
        <w:rPr>
          <w:rFonts w:ascii="Times New Roman" w:hAnsi="Times New Roman" w:cs="Times New Roman"/>
          <w:sz w:val="36"/>
          <w:szCs w:val="36"/>
        </w:rPr>
      </w:pPr>
    </w:p>
    <w:p w:rsidR="009A2FFE" w:rsidRDefault="009A2FFE" w:rsidP="009A2FFE">
      <w:pPr>
        <w:rPr>
          <w:rFonts w:ascii="Times New Roman" w:hAnsi="Times New Roman" w:cs="Times New Roman"/>
          <w:sz w:val="36"/>
          <w:szCs w:val="36"/>
        </w:rPr>
      </w:pPr>
    </w:p>
    <w:p w:rsidR="009A2FFE" w:rsidRDefault="009A2FFE" w:rsidP="009A2FFE">
      <w:pPr>
        <w:rPr>
          <w:rFonts w:ascii="Times New Roman" w:hAnsi="Times New Roman" w:cs="Times New Roman"/>
          <w:sz w:val="36"/>
          <w:szCs w:val="36"/>
        </w:rPr>
      </w:pPr>
    </w:p>
    <w:p w:rsidR="009A2FFE" w:rsidRDefault="009A2FFE" w:rsidP="009A2FFE">
      <w:pPr>
        <w:rPr>
          <w:rFonts w:ascii="Times New Roman" w:hAnsi="Times New Roman" w:cs="Times New Roman"/>
          <w:sz w:val="36"/>
          <w:szCs w:val="36"/>
        </w:rPr>
      </w:pPr>
    </w:p>
    <w:p w:rsidR="00475ADF" w:rsidRDefault="00475ADF" w:rsidP="002C7729">
      <w:pPr>
        <w:rPr>
          <w:rFonts w:ascii="Times New Roman" w:hAnsi="Times New Roman" w:cs="Times New Roman"/>
          <w:sz w:val="36"/>
          <w:szCs w:val="36"/>
        </w:rPr>
      </w:pPr>
    </w:p>
    <w:sectPr w:rsidR="00475ADF" w:rsidSect="00EA6466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8E8" w:rsidRDefault="003C18E8" w:rsidP="00014EFD">
      <w:pPr>
        <w:spacing w:after="0" w:line="240" w:lineRule="auto"/>
      </w:pPr>
      <w:r>
        <w:separator/>
      </w:r>
    </w:p>
  </w:endnote>
  <w:endnote w:type="continuationSeparator" w:id="0">
    <w:p w:rsidR="003C18E8" w:rsidRDefault="003C18E8" w:rsidP="00014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FFE" w:rsidRDefault="009A2FFE">
    <w:pPr>
      <w:pStyle w:val="a7"/>
      <w:jc w:val="center"/>
    </w:pPr>
  </w:p>
  <w:p w:rsidR="009A2FFE" w:rsidRDefault="009A2F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8E8" w:rsidRDefault="003C18E8" w:rsidP="00014EFD">
      <w:pPr>
        <w:spacing w:after="0" w:line="240" w:lineRule="auto"/>
      </w:pPr>
      <w:r>
        <w:separator/>
      </w:r>
    </w:p>
  </w:footnote>
  <w:footnote w:type="continuationSeparator" w:id="0">
    <w:p w:rsidR="003C18E8" w:rsidRDefault="003C18E8" w:rsidP="00014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EFD" w:rsidRDefault="00014EFD">
    <w:pPr>
      <w:pStyle w:val="a5"/>
    </w:pPr>
    <w:r w:rsidRPr="00014EFD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-499110</wp:posOffset>
          </wp:positionH>
          <wp:positionV relativeFrom="margin">
            <wp:posOffset>-581025</wp:posOffset>
          </wp:positionV>
          <wp:extent cx="607060" cy="590550"/>
          <wp:effectExtent l="19050" t="0" r="2540" b="0"/>
          <wp:wrapSquare wrapText="bothSides"/>
          <wp:docPr id="3" name="Рисунок 0" descr="логотип Детская хорова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Детская хоровая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4EFD" w:rsidRPr="00370D98" w:rsidRDefault="00014EFD" w:rsidP="00014EFD">
    <w:pPr>
      <w:pStyle w:val="a5"/>
      <w:jc w:val="center"/>
      <w:rPr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-499110</wp:posOffset>
          </wp:positionH>
          <wp:positionV relativeFrom="margin">
            <wp:posOffset>-761365</wp:posOffset>
          </wp:positionV>
          <wp:extent cx="695325" cy="676275"/>
          <wp:effectExtent l="19050" t="0" r="9525" b="0"/>
          <wp:wrapSquare wrapText="bothSides"/>
          <wp:docPr id="4" name="Рисунок 0" descr="логотип Детская хорова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Детская хоровая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hAnsi="Times New Roman" w:cs="Times New Roman"/>
        <w:b/>
        <w:sz w:val="24"/>
        <w:szCs w:val="24"/>
      </w:rPr>
      <w:t>Обшарова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Н.А. «</w:t>
    </w:r>
    <w:r w:rsidRPr="00370D98">
      <w:rPr>
        <w:rFonts w:ascii="Times New Roman" w:hAnsi="Times New Roman" w:cs="Times New Roman"/>
        <w:b/>
        <w:sz w:val="24"/>
        <w:szCs w:val="24"/>
      </w:rPr>
      <w:t>Практическое пособие по эффективному овладению нотной грамотой в классе специального фортепиано</w:t>
    </w:r>
    <w:r>
      <w:rPr>
        <w:rFonts w:ascii="Times New Roman" w:hAnsi="Times New Roman" w:cs="Times New Roman"/>
        <w:b/>
        <w:sz w:val="24"/>
        <w:szCs w:val="24"/>
      </w:rPr>
      <w:t>»</w:t>
    </w:r>
  </w:p>
  <w:p w:rsidR="00014EFD" w:rsidRDefault="00014EF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1658"/>
    <w:rsid w:val="00014EFD"/>
    <w:rsid w:val="002C7729"/>
    <w:rsid w:val="002C7E86"/>
    <w:rsid w:val="003C18E8"/>
    <w:rsid w:val="00475ADF"/>
    <w:rsid w:val="00541658"/>
    <w:rsid w:val="006D6481"/>
    <w:rsid w:val="007128A9"/>
    <w:rsid w:val="007A63FA"/>
    <w:rsid w:val="009A2FFE"/>
    <w:rsid w:val="00AC65A7"/>
    <w:rsid w:val="00DF7FD3"/>
    <w:rsid w:val="00E82ECC"/>
    <w:rsid w:val="00EA349D"/>
    <w:rsid w:val="00EA6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3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4EFD"/>
  </w:style>
  <w:style w:type="paragraph" w:styleId="a7">
    <w:name w:val="footer"/>
    <w:basedOn w:val="a"/>
    <w:link w:val="a8"/>
    <w:uiPriority w:val="99"/>
    <w:unhideWhenUsed/>
    <w:rsid w:val="0001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4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80B1A-DCDE-4A58-A520-823C6D02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23</Pages>
  <Words>2240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fazatron</dc:creator>
  <cp:keywords/>
  <dc:description/>
  <cp:lastModifiedBy>Admin</cp:lastModifiedBy>
  <cp:revision>6</cp:revision>
  <cp:lastPrinted>2016-04-02T09:39:00Z</cp:lastPrinted>
  <dcterms:created xsi:type="dcterms:W3CDTF">2016-04-02T09:09:00Z</dcterms:created>
  <dcterms:modified xsi:type="dcterms:W3CDTF">2023-02-16T09:30:00Z</dcterms:modified>
</cp:coreProperties>
</file>