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44" w:rsidRDefault="00C235BD" w:rsidP="00A67704">
      <w:pPr>
        <w:keepNext/>
        <w:keepLines/>
        <w:widowControl w:val="0"/>
        <w:spacing w:after="0" w:line="360" w:lineRule="auto"/>
        <w:ind w:right="2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Конспект занятия по развитию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лексико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 грамматических </w:t>
      </w:r>
    </w:p>
    <w:p w:rsidR="00C235BD" w:rsidRDefault="002A5F44" w:rsidP="00A67704">
      <w:pPr>
        <w:keepNext/>
        <w:keepLines/>
        <w:widowControl w:val="0"/>
        <w:spacing w:after="0" w:line="360" w:lineRule="auto"/>
        <w:ind w:right="2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категорий речи</w:t>
      </w:r>
    </w:p>
    <w:p w:rsidR="00C235BD" w:rsidRDefault="00C235BD" w:rsidP="00A67704">
      <w:pPr>
        <w:keepNext/>
        <w:keepLines/>
        <w:widowControl w:val="0"/>
        <w:spacing w:after="0" w:line="360" w:lineRule="auto"/>
        <w:ind w:right="2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для детей с ОНР 2 года обучения</w:t>
      </w:r>
    </w:p>
    <w:p w:rsidR="00A67704" w:rsidRPr="00A67704" w:rsidRDefault="00A67704" w:rsidP="00A67704">
      <w:pPr>
        <w:keepNext/>
        <w:keepLines/>
        <w:widowControl w:val="0"/>
        <w:spacing w:after="0" w:line="360" w:lineRule="auto"/>
        <w:ind w:right="2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Тема: «</w:t>
      </w:r>
      <w:r w:rsidR="00393C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Ш</w:t>
      </w:r>
      <w:r w:rsidR="00393C94" w:rsidRPr="005406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ахматы</w:t>
      </w:r>
      <w:r w:rsidRPr="00A677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bookmarkEnd w:id="0"/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Цель: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Познакомить детей с игрой в шахматы.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Коррекционно-образовательные задачи:</w:t>
      </w:r>
    </w:p>
    <w:p w:rsid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Уточнять, расширять и активизировать словарь по теме.</w:t>
      </w:r>
    </w:p>
    <w:p w:rsidR="00540683" w:rsidRDefault="00540683" w:rsidP="00540683">
      <w:pPr>
        <w:widowControl w:val="0"/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Формировать навык образования родительного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имен </w:t>
      </w:r>
      <w:r w:rsidR="007F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существительных.</w:t>
      </w:r>
    </w:p>
    <w:p w:rsidR="00540683" w:rsidRPr="00540683" w:rsidRDefault="00540683" w:rsidP="00540683">
      <w:pPr>
        <w:widowControl w:val="0"/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Формировать навык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словообразования существительных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уффиксальным   с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пособом.</w:t>
      </w:r>
    </w:p>
    <w:p w:rsidR="00540683" w:rsidRPr="00540683" w:rsidRDefault="00540683" w:rsidP="00540683">
      <w:pPr>
        <w:widowControl w:val="0"/>
        <w:tabs>
          <w:tab w:val="left" w:pos="7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Формировать навык согласования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существительных и прилагательных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7F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числительными.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Упражнять в составлении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прямым порядком слов.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Упражнять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чтении слов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Коррекционно-развивающие задачи: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мелкую и общую моторику.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внимание, </w:t>
      </w: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мышление, целостное восприятие.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творческое воображение.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связную речь.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Коррекционно-</w:t>
      </w:r>
      <w:proofErr w:type="gramStart"/>
      <w:r w:rsidRPr="0054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воспитательные  задачи</w:t>
      </w:r>
      <w:proofErr w:type="gramEnd"/>
      <w:r w:rsidRPr="0054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540683" w:rsidRPr="00540683" w:rsidRDefault="00540683" w:rsidP="00540683">
      <w:pPr>
        <w:widowControl w:val="0"/>
        <w:tabs>
          <w:tab w:val="left" w:pos="695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сотрудничества, доброжелательности, самостоятельности, ответственности.</w:t>
      </w:r>
    </w:p>
    <w:p w:rsidR="00A67704" w:rsidRPr="00A67704" w:rsidRDefault="00A67704" w:rsidP="00A67704">
      <w:pPr>
        <w:widowControl w:val="0"/>
        <w:spacing w:after="56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Оборудование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7F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видеопрезентация</w:t>
      </w:r>
      <w:proofErr w:type="spellEnd"/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картинки с изображением </w:t>
      </w:r>
      <w:r w:rsidR="007F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шахматных фигур, картинки с недорисованным контурным изображением шахматных фигур.</w:t>
      </w:r>
    </w:p>
    <w:p w:rsidR="00A67704" w:rsidRPr="00A67704" w:rsidRDefault="00A67704" w:rsidP="00A67704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занятия</w:t>
      </w:r>
    </w:p>
    <w:p w:rsidR="00A67704" w:rsidRPr="00393C94" w:rsidRDefault="00393C94" w:rsidP="00393C94">
      <w:pPr>
        <w:pStyle w:val="a4"/>
        <w:widowControl w:val="0"/>
        <w:numPr>
          <w:ilvl w:val="0"/>
          <w:numId w:val="17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393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A67704" w:rsidRPr="002F7A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Организационный момент.</w:t>
      </w:r>
      <w:r w:rsidR="00A67704" w:rsidRPr="00393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393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Дети стоят на свободном месте в группе.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Логопед. Здравствуйте, ребята.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Я рада вас сегодня видеть </w:t>
      </w:r>
      <w:r w:rsidR="00393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хорошем настроении. Поприветствуем друг друга.</w:t>
      </w:r>
    </w:p>
    <w:p w:rsidR="00A67704" w:rsidRPr="00BE4A3B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BE4A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lastRenderedPageBreak/>
        <w:t>Игра-приветствие «Наши умные головки»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Наши умные головки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Будут думать много, ловко.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Ушки будут слушать,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Ротик четко говорить.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Ручки будут хлопать,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Ножки будут топать.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Спинки выпрямляются,</w:t>
      </w:r>
    </w:p>
    <w:p w:rsidR="00A67704" w:rsidRPr="00A67704" w:rsidRDefault="00A67704" w:rsidP="00A67704">
      <w:pPr>
        <w:widowControl w:val="0"/>
        <w:tabs>
          <w:tab w:val="left" w:pos="680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Друг другу улыбаемся.</w:t>
      </w:r>
    </w:p>
    <w:p w:rsidR="00A67704" w:rsidRPr="002F7A49" w:rsidRDefault="00393C94" w:rsidP="00393C94">
      <w:pPr>
        <w:pStyle w:val="a4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2F7A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</w:t>
      </w:r>
      <w:r w:rsidR="00A67704" w:rsidRPr="002F7A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Основная часть.</w:t>
      </w:r>
    </w:p>
    <w:p w:rsidR="00A67704" w:rsidRPr="00A67704" w:rsidRDefault="00A67704" w:rsidP="00A6770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Логопед достает конверт с письмом.</w:t>
      </w:r>
    </w:p>
    <w:p w:rsidR="00A67704" w:rsidRPr="00A67704" w:rsidRDefault="00393C94" w:rsidP="00A67704">
      <w:pPr>
        <w:widowControl w:val="0"/>
        <w:numPr>
          <w:ilvl w:val="0"/>
          <w:numId w:val="15"/>
        </w:numPr>
        <w:tabs>
          <w:tab w:val="left" w:pos="691"/>
        </w:tabs>
        <w:spacing w:after="6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Ребята сегодня в наш детский сад пришло видео письмо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 Сейчас я вам его прочитаю!</w:t>
      </w:r>
      <w:r w:rsidR="004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экране демонстрируется анимированное изображение спортсменов)</w:t>
      </w:r>
    </w:p>
    <w:p w:rsidR="00A67704" w:rsidRPr="00A67704" w:rsidRDefault="00A67704" w:rsidP="00A67704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«Здравствуйте, дорогие дети! Мы отбираем в нашу сборную </w:t>
      </w:r>
      <w:r w:rsidR="0039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шахматам 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самых умных,</w:t>
      </w:r>
      <w:r w:rsidR="0039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внимательных и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3C9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смелых</w:t>
      </w:r>
      <w:r w:rsidR="0039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3C9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9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Приходите к нам в спортивную школу, и вы узнаете все об этой удивительной игре.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A67704" w:rsidRDefault="00A67704" w:rsidP="00A67704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Логопед.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Ну что, дети, </w:t>
      </w:r>
      <w:r w:rsidR="0039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 готовы отправится </w:t>
      </w:r>
      <w:r w:rsidR="004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виртуальное путешествие</w:t>
      </w:r>
      <w:r w:rsidR="0039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  <w:r w:rsidR="004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Занимайте свои места, мы отправляемся.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Игра «Назови спортсмена».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спортивной школе дети занимаются разными видами спорта. Скажите, как называется спортсмен, который занимается теннисом? (Теннисист) А если это женщина, то как мы ее назовем? (Теннисистка)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Штангу поднимает – штангист,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штангистка</w:t>
      </w:r>
      <w:proofErr w:type="spellEnd"/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хоккей играет – хоккеист, хоккеистка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Художественной гимнастикой занимается – гимнаст, гимнастка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Фигурным катанием занимается – фигурист, фигуристка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баскетбол играет – баскетболист, баскетболистка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футбол играет – футболист, футболистка</w:t>
      </w:r>
    </w:p>
    <w:p w:rsidR="00492AD9" w:rsidRDefault="00492AD9" w:rsidP="00492AD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шахматы играет – шахматист, шахматистка</w:t>
      </w:r>
    </w:p>
    <w:p w:rsidR="00A67704" w:rsidRPr="00A67704" w:rsidRDefault="002F7A49" w:rsidP="00A67704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Что для чего?</w:t>
      </w:r>
      <w:r w:rsidRPr="002F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Логопед. Ребята, а вот и спортивный инвентарь. 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Скажите, </w:t>
      </w:r>
      <w:r w:rsidR="00630E4F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какого вида </w:t>
      </w:r>
      <w:r w:rsidR="00630E4F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спорта 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67704" w:rsidRPr="00A67704" w:rsidRDefault="00A67704" w:rsidP="00A67704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Шайба, коньки, клюшка нужны для...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хоккея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A67704" w:rsidRPr="00A67704" w:rsidRDefault="00A67704" w:rsidP="00A67704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Мяч, футболка, ворота нужны для...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футбол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2F7A49" w:rsidRDefault="00A67704" w:rsidP="002F7A4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Кольцо, мяч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кроссовки </w:t>
      </w:r>
      <w:r w:rsidR="002F7A49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нужны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для... 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баскетбол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F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2F7A49" w:rsidRDefault="002F7A49" w:rsidP="002F7A4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Ракетка, сетка, мяч нужны для… 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теннис</w:t>
      </w:r>
      <w:r w:rsidR="006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2F7A49" w:rsidRDefault="002F7A49" w:rsidP="002F7A4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Доска, фигуры, стол нужны для… (игры в шахматы)</w:t>
      </w:r>
    </w:p>
    <w:p w:rsidR="00630E4F" w:rsidRDefault="00630E4F" w:rsidP="002F7A49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Логопед. Совершенно верно. Вот мы и оказались в помещении шахматной секции.</w:t>
      </w:r>
    </w:p>
    <w:p w:rsidR="00630E4F" w:rsidRDefault="00630E4F" w:rsidP="0063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4F">
        <w:rPr>
          <w:rFonts w:ascii="Times New Roman" w:hAnsi="Times New Roman" w:cs="Times New Roman"/>
          <w:sz w:val="28"/>
          <w:szCs w:val="28"/>
        </w:rPr>
        <w:t xml:space="preserve">Беседа. Логопед. </w:t>
      </w:r>
      <w:r>
        <w:rPr>
          <w:rFonts w:ascii="Times New Roman" w:hAnsi="Times New Roman" w:cs="Times New Roman"/>
          <w:sz w:val="28"/>
          <w:szCs w:val="28"/>
        </w:rPr>
        <w:t>Шахматы -</w:t>
      </w:r>
      <w:r w:rsidRPr="00630E4F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>сложная</w:t>
      </w:r>
      <w:r w:rsidRPr="00630E4F">
        <w:rPr>
          <w:rFonts w:ascii="Times New Roman" w:hAnsi="Times New Roman" w:cs="Times New Roman"/>
          <w:sz w:val="28"/>
          <w:szCs w:val="28"/>
        </w:rPr>
        <w:t xml:space="preserve">. В шахматы играют два </w:t>
      </w:r>
      <w:r>
        <w:rPr>
          <w:rFonts w:ascii="Times New Roman" w:hAnsi="Times New Roman" w:cs="Times New Roman"/>
          <w:sz w:val="28"/>
          <w:szCs w:val="28"/>
        </w:rPr>
        <w:t>противника</w:t>
      </w:r>
      <w:r w:rsidRPr="00630E4F">
        <w:rPr>
          <w:rFonts w:ascii="Times New Roman" w:hAnsi="Times New Roman" w:cs="Times New Roman"/>
          <w:sz w:val="28"/>
          <w:szCs w:val="28"/>
        </w:rPr>
        <w:t>. Они садятся лицом друг к другу. Шахматная доска между противниками располагается так, чтобы угловое поле справа от каждого игрока было белого цвета.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E4F">
        <w:rPr>
          <w:rFonts w:ascii="Times New Roman" w:hAnsi="Times New Roman" w:cs="Times New Roman"/>
          <w:sz w:val="28"/>
          <w:szCs w:val="28"/>
        </w:rPr>
        <w:t xml:space="preserve">На шахматной доске сражаются две армии шахматных фигур. Один из противников </w:t>
      </w:r>
      <w:r>
        <w:rPr>
          <w:rFonts w:ascii="Times New Roman" w:hAnsi="Times New Roman" w:cs="Times New Roman"/>
          <w:sz w:val="28"/>
          <w:szCs w:val="28"/>
        </w:rPr>
        <w:t>играет белыми фигурами</w:t>
      </w:r>
      <w:r w:rsidRPr="00630E4F">
        <w:rPr>
          <w:rFonts w:ascii="Times New Roman" w:hAnsi="Times New Roman" w:cs="Times New Roman"/>
          <w:sz w:val="28"/>
          <w:szCs w:val="28"/>
        </w:rPr>
        <w:t xml:space="preserve">. Другой шахматист </w:t>
      </w:r>
      <w:r>
        <w:rPr>
          <w:rFonts w:ascii="Times New Roman" w:hAnsi="Times New Roman" w:cs="Times New Roman"/>
          <w:sz w:val="28"/>
          <w:szCs w:val="28"/>
        </w:rPr>
        <w:t>играет черными фигурами. У каждой фигуры есть свое название, все они передвигаются по шахматной доске по определенным правилам.  (Логопед демонстрирует слайды с изображением фигур и называет их).</w:t>
      </w:r>
    </w:p>
    <w:p w:rsidR="00A67704" w:rsidRDefault="00630E4F" w:rsidP="00630E4F">
      <w:pPr>
        <w:spacing w:after="0" w:line="360" w:lineRule="auto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0E4F">
        <w:rPr>
          <w:rFonts w:ascii="Times New Roman" w:hAnsi="Times New Roman" w:cs="Times New Roman"/>
          <w:b/>
          <w:sz w:val="28"/>
          <w:szCs w:val="28"/>
        </w:rPr>
        <w:t>Игра «Посчитай»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Логопед. На ваших столах лежат карточки с изображением шахматных фигур. 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Вам нужно сосчитать, сколько и каких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фигур </w:t>
      </w:r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нарисовано</w:t>
      </w:r>
      <w:proofErr w:type="gramEnd"/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вас на картинках. </w:t>
      </w:r>
      <w:proofErr w:type="gramStart"/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Например</w:t>
      </w:r>
      <w:proofErr w:type="gramEnd"/>
      <w:r w:rsidR="00A67704"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BF568C"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  <w:t>н</w:t>
      </w:r>
      <w:r w:rsidR="00A67704" w:rsidRPr="00BF568C"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  <w:t xml:space="preserve">а рисунке три </w:t>
      </w:r>
      <w:r w:rsidRPr="00BF568C"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  <w:t>деревянных ладьи.</w:t>
      </w:r>
    </w:p>
    <w:p w:rsidR="00BF568C" w:rsidRDefault="00BF568C" w:rsidP="00630E4F">
      <w:pPr>
        <w:spacing w:after="0" w:line="360" w:lineRule="auto"/>
        <w:jc w:val="both"/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  <w:t>Пять маленьких пешек, два белых коня, семь черных слонов, девять резных ферзей, шесть глиняных королей, четыре пластмассовые ладьи.</w:t>
      </w:r>
    </w:p>
    <w:p w:rsidR="002F64B6" w:rsidRDefault="002F64B6" w:rsidP="002F64B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 </w:t>
      </w:r>
      <w:r w:rsidRPr="002F64B6"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>Игра «Четвертый лишний»</w:t>
      </w:r>
      <w:r>
        <w:rPr>
          <w:rFonts w:ascii="Times New Roman" w:eastAsia="Georgia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</w:t>
      </w:r>
      <w:r w:rsidRPr="002F64B6"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  <w:t xml:space="preserve">Логопед. </w:t>
      </w:r>
      <w:r>
        <w:rPr>
          <w:rFonts w:ascii="Times New Roman" w:eastAsia="Georgia" w:hAnsi="Times New Roman" w:cs="Times New Roman"/>
          <w:iCs/>
          <w:color w:val="000000"/>
          <w:sz w:val="28"/>
          <w:szCs w:val="28"/>
          <w:lang w:eastAsia="ru-RU" w:bidi="ru-RU"/>
        </w:rPr>
        <w:t xml:space="preserve">Перед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четыре картинки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выберите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юю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 объясните свой выбор:</w:t>
      </w:r>
    </w:p>
    <w:p w:rsidR="002F64B6" w:rsidRDefault="002F64B6" w:rsidP="002F64B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Шахматная доска, фигура, стол, </w:t>
      </w:r>
      <w:r w:rsidRPr="002F6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клюшка</w:t>
      </w:r>
    </w:p>
    <w:p w:rsidR="002F64B6" w:rsidRPr="00A67704" w:rsidRDefault="002F64B6" w:rsidP="002F64B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Ракетка, мяч, баскетбольное кольцо,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ферзь</w:t>
      </w:r>
    </w:p>
    <w:p w:rsidR="002F64B6" w:rsidRDefault="002F64B6" w:rsidP="00630E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фигуры и </w:t>
      </w:r>
      <w:r w:rsidRPr="002F6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шахматная доска</w:t>
      </w:r>
    </w:p>
    <w:p w:rsidR="00380EB6" w:rsidRDefault="00380EB6" w:rsidP="00630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80EB6" w:rsidRDefault="00380EB6" w:rsidP="00380EB6">
      <w:pPr>
        <w:widowControl w:val="0"/>
        <w:tabs>
          <w:tab w:val="left" w:pos="643"/>
        </w:tabs>
        <w:spacing w:after="0" w:line="360" w:lineRule="auto"/>
        <w:ind w:left="3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с 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побудем пешками.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Ну- ка, пешки, встаньте в круг.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мы повращаем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 – влево, а потом              (вращение головой)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3- 4, приседаем,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ножки разомнём.               (приседания)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 – на месте шаг.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пешки дружно в ряд.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размялись от души,</w:t>
      </w:r>
      <w:r w:rsidRPr="0038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путь мы снова все спешим.        (садятся за столы)</w:t>
      </w:r>
    </w:p>
    <w:p w:rsidR="00380EB6" w:rsidRDefault="0040332E" w:rsidP="00380EB6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Логопед. Ребята, </w:t>
      </w:r>
      <w:proofErr w:type="gramStart"/>
      <w:r w:rsid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шахматах</w:t>
      </w:r>
      <w:proofErr w:type="gramEnd"/>
      <w:r w:rsid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фигуры могут ходить по горизонтальным, вертикальным и диагональным линиям. Горизонтальная линия или горизонталь - </w:t>
      </w:r>
      <w:r w:rsidR="00380EB6"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любая черно-белая дорожка из восьми полей, которая проходит </w:t>
      </w:r>
      <w:r w:rsid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слева направо.</w:t>
      </w:r>
    </w:p>
    <w:p w:rsidR="00380EB6" w:rsidRDefault="00380EB6" w:rsidP="00380EB6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8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Вертикальная линия или вертикаль – это любая черно-белая дорожка из восьми полей, которая проходит снизу-вверх.</w:t>
      </w:r>
      <w:r w:rsidRPr="00380EB6">
        <w:rPr>
          <w:color w:val="000000"/>
          <w:sz w:val="28"/>
          <w:szCs w:val="28"/>
          <w:shd w:val="clear" w:color="auto" w:fill="FFFFFF"/>
        </w:rPr>
        <w:t xml:space="preserve"> </w:t>
      </w:r>
      <w:r w:rsidRPr="00380EB6">
        <w:rPr>
          <w:rFonts w:ascii="Times New Roman" w:hAnsi="Times New Roman" w:cs="Times New Roman"/>
          <w:sz w:val="28"/>
          <w:szCs w:val="28"/>
        </w:rPr>
        <w:t>Диагональ – это любая прямая цепочка клеток одинакового цвета, касающихся друг друга уголками.</w:t>
      </w:r>
    </w:p>
    <w:p w:rsidR="0040332E" w:rsidRDefault="0040332E" w:rsidP="0040332E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380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«Исправь ошибку»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Логопед. Ребята, я хотела вам рассказать о шахматах больше, но </w:t>
      </w:r>
      <w:r w:rsidR="00FC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в предложениях перепутались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C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Исправьте ошибку.</w:t>
      </w:r>
    </w:p>
    <w:p w:rsidR="0040332E" w:rsidRDefault="0040332E" w:rsidP="00FC7131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C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 двигается по ферзю.</w:t>
      </w:r>
    </w:p>
    <w:p w:rsidR="00FC7131" w:rsidRDefault="00FC7131" w:rsidP="00FC7131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Шахматы играют в Колю и Петю.</w:t>
      </w:r>
    </w:p>
    <w:p w:rsidR="00FC7131" w:rsidRDefault="00FC7131" w:rsidP="00FC7131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Шахматный турнир победил на Андрее.</w:t>
      </w:r>
    </w:p>
    <w:p w:rsidR="00FC7131" w:rsidRDefault="00FC7131" w:rsidP="00FC7131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Шахматная доска несет шахматиста.</w:t>
      </w:r>
    </w:p>
    <w:p w:rsidR="00FC7131" w:rsidRDefault="00FC7131" w:rsidP="00FC7131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Фигуры расставили Ваню на доске.</w:t>
      </w:r>
    </w:p>
    <w:p w:rsidR="00413E4B" w:rsidRPr="00A67704" w:rsidRDefault="00FC7131" w:rsidP="00413E4B">
      <w:pPr>
        <w:widowControl w:val="0"/>
        <w:tabs>
          <w:tab w:val="left" w:pos="643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332E" w:rsidRPr="0040332E">
        <w:rPr>
          <w:rFonts w:ascii="Times New Roman" w:hAnsi="Times New Roman" w:cs="Times New Roman"/>
          <w:b/>
          <w:sz w:val="28"/>
          <w:szCs w:val="28"/>
        </w:rPr>
        <w:t>Игра «Прочитай»</w:t>
      </w:r>
      <w:r w:rsidR="00403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32E" w:rsidRPr="0040332E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40332E">
        <w:rPr>
          <w:rFonts w:ascii="Times New Roman" w:hAnsi="Times New Roman" w:cs="Times New Roman"/>
          <w:sz w:val="28"/>
          <w:szCs w:val="28"/>
        </w:rPr>
        <w:t>На шахматной доске написаны слова. Прочитайте слово, написанное по горизонтали</w:t>
      </w:r>
      <w:r w:rsidR="00413E4B">
        <w:rPr>
          <w:rFonts w:ascii="Times New Roman" w:hAnsi="Times New Roman" w:cs="Times New Roman"/>
          <w:sz w:val="28"/>
          <w:szCs w:val="28"/>
        </w:rPr>
        <w:t xml:space="preserve"> (пешка). Прочитайте слово, написанное по вертикали (доска).</w:t>
      </w:r>
      <w:r w:rsidR="00413E4B" w:rsidRPr="00413E4B">
        <w:rPr>
          <w:rFonts w:ascii="Times New Roman" w:hAnsi="Times New Roman" w:cs="Times New Roman"/>
          <w:sz w:val="28"/>
          <w:szCs w:val="28"/>
        </w:rPr>
        <w:t xml:space="preserve"> </w:t>
      </w:r>
      <w:r w:rsidR="00413E4B">
        <w:rPr>
          <w:rFonts w:ascii="Times New Roman" w:hAnsi="Times New Roman" w:cs="Times New Roman"/>
          <w:sz w:val="28"/>
          <w:szCs w:val="28"/>
        </w:rPr>
        <w:t>Прочитайте слово, написанное по диагонали (фигура).</w:t>
      </w:r>
    </w:p>
    <w:p w:rsidR="007F55D2" w:rsidRDefault="007F55D2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7F55D2" w:rsidRDefault="007F55D2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7F55D2" w:rsidRDefault="007F55D2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7F55D2" w:rsidRDefault="007F55D2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7F55D2" w:rsidRDefault="007F55D2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7F55D2" w:rsidRDefault="007F55D2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A67704" w:rsidRDefault="00413E4B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119273</wp:posOffset>
            </wp:positionH>
            <wp:positionV relativeFrom="paragraph">
              <wp:posOffset>220032</wp:posOffset>
            </wp:positionV>
            <wp:extent cx="3325091" cy="3386551"/>
            <wp:effectExtent l="0" t="0" r="8890" b="4445"/>
            <wp:wrapNone/>
            <wp:docPr id="1" name="Рисунок 1" descr="http://userscontent2.emaze.com/images/9d353ecf-1b8b-4922-bcc4-c2336becac61/d8045cf4-026e-4830-ab9d-bc80913e2034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content2.emaze.com/images/9d353ecf-1b8b-4922-bcc4-c2336becac61/d8045cf4-026e-4830-ab9d-bc80913e2034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18" cy="33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4B" w:rsidRDefault="00413E4B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413E4B" w:rsidRDefault="00413E4B" w:rsidP="00380EB6">
      <w:pPr>
        <w:widowControl w:val="0"/>
        <w:spacing w:after="0" w:line="360" w:lineRule="auto"/>
        <w:ind w:firstLine="320"/>
        <w:jc w:val="both"/>
        <w:rPr>
          <w:noProof/>
          <w:lang w:eastAsia="ru-RU"/>
        </w:rPr>
      </w:pPr>
    </w:p>
    <w:p w:rsidR="00413E4B" w:rsidRPr="00A67704" w:rsidRDefault="00413E4B" w:rsidP="00413E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</w:t>
      </w:r>
      <w:r w:rsidRPr="00413E4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П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Е    Ш    К    </w:t>
      </w:r>
      <w:r w:rsidRPr="00413E4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А     </w:t>
      </w:r>
    </w:p>
    <w:p w:rsidR="00413E4B" w:rsidRPr="00413E4B" w:rsidRDefault="00413E4B" w:rsidP="00413E4B">
      <w:pPr>
        <w:widowControl w:val="0"/>
        <w:tabs>
          <w:tab w:val="left" w:pos="5049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</w:pP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>А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ab/>
      </w:r>
    </w:p>
    <w:p w:rsidR="00413E4B" w:rsidRPr="00413E4B" w:rsidRDefault="00FC7131" w:rsidP="00413E4B">
      <w:pPr>
        <w:widowControl w:val="0"/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</w:pP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                        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>Р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ab/>
        <w:t xml:space="preserve">    Д</w:t>
      </w:r>
    </w:p>
    <w:p w:rsidR="00413E4B" w:rsidRPr="00413E4B" w:rsidRDefault="00FC7131" w:rsidP="00413E4B">
      <w:pPr>
        <w:widowControl w:val="0"/>
        <w:tabs>
          <w:tab w:val="left" w:pos="898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</w:pP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                         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У                   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>О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</w:t>
      </w:r>
    </w:p>
    <w:p w:rsidR="00413E4B" w:rsidRPr="00413E4B" w:rsidRDefault="00FC7131" w:rsidP="00FC7131">
      <w:pPr>
        <w:widowControl w:val="0"/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                    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>Г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        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ab/>
        <w:t xml:space="preserve">    С</w:t>
      </w:r>
    </w:p>
    <w:p w:rsidR="00413E4B" w:rsidRPr="00413E4B" w:rsidRDefault="00FC7131" w:rsidP="00413E4B">
      <w:pPr>
        <w:widowControl w:val="0"/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 xml:space="preserve">                      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>И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ab/>
        <w:t xml:space="preserve">    К</w:t>
      </w:r>
    </w:p>
    <w:p w:rsidR="00413E4B" w:rsidRPr="00413E4B" w:rsidRDefault="00413E4B" w:rsidP="00FC7131">
      <w:pPr>
        <w:widowControl w:val="0"/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</w:t>
      </w:r>
      <w:r w:rsidRPr="00413E4B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>Ф</w:t>
      </w:r>
      <w:r w:rsidR="00FC7131">
        <w:rPr>
          <w:rFonts w:ascii="Times New Roman" w:eastAsia="Arial Unicode MS" w:hAnsi="Times New Roman" w:cs="Times New Roman"/>
          <w:b/>
          <w:color w:val="FF0000"/>
          <w:sz w:val="32"/>
          <w:szCs w:val="32"/>
          <w:lang w:eastAsia="ru-RU" w:bidi="ru-RU"/>
        </w:rPr>
        <w:tab/>
        <w:t xml:space="preserve">    А</w:t>
      </w:r>
    </w:p>
    <w:p w:rsidR="00540683" w:rsidRDefault="00FC7131" w:rsidP="00380EB6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540683" w:rsidRDefault="00540683" w:rsidP="00380EB6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40683" w:rsidRDefault="00540683" w:rsidP="00380EB6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67704" w:rsidRPr="00A67704" w:rsidRDefault="00FC7131" w:rsidP="00380EB6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A67704" w:rsidRPr="00A677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Игра «</w:t>
      </w:r>
      <w:r w:rsidR="00380EB6" w:rsidRPr="00380EB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Дорисуй</w:t>
      </w:r>
      <w:r w:rsidR="00A67704" w:rsidRPr="00A677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C71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Логопед.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Ребята, на ваших столах лежат карточки. Художник начал рисовать на них шахматные фигуры, но не успел. Пом</w:t>
      </w:r>
      <w:r w:rsidR="00E40A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гите ему закончить рисунки.</w:t>
      </w:r>
    </w:p>
    <w:p w:rsidR="00380EB6" w:rsidRDefault="00380EB6" w:rsidP="00380EB6">
      <w:pPr>
        <w:widowControl w:val="0"/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</w:t>
      </w:r>
      <w:r w:rsidRPr="00380E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орисовывание</w:t>
      </w:r>
      <w:proofErr w:type="spellEnd"/>
      <w:r w:rsidRPr="00380E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симметричных контурных изображений шахматных фигур</w:t>
      </w:r>
      <w:r w:rsidR="00FC71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7131" w:rsidRDefault="00FC7131" w:rsidP="00380EB6">
      <w:pPr>
        <w:widowControl w:val="0"/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Логопед. Нам пора возвращаться в детский сад. (Демонстрируется слайд с изображением детского сада). Вот мы и снова в детском саду.</w:t>
      </w:r>
    </w:p>
    <w:p w:rsidR="00A67704" w:rsidRPr="00A67704" w:rsidRDefault="00A67704" w:rsidP="00380EB6">
      <w:pPr>
        <w:widowControl w:val="0"/>
        <w:spacing w:after="0" w:line="360" w:lineRule="auto"/>
        <w:ind w:firstLine="3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III. Итог занятия.</w:t>
      </w:r>
    </w:p>
    <w:p w:rsidR="00A67704" w:rsidRPr="00A67704" w:rsidRDefault="00A67704" w:rsidP="00380EB6">
      <w:pPr>
        <w:widowControl w:val="0"/>
        <w:spacing w:after="236" w:line="36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0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Логопед.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C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 мы с вами сегодня побывали? 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какие игры</w:t>
      </w:r>
      <w:r w:rsidR="00FC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мы</w:t>
      </w:r>
      <w:r w:rsidRPr="00A6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играли?</w:t>
      </w:r>
      <w:r w:rsidR="00FC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было самым сложным сегодня? Что вам сегодня больше всего понравилось?</w:t>
      </w:r>
    </w:p>
    <w:p w:rsidR="00A67704" w:rsidRDefault="00A67704" w:rsidP="00380EB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47B7A" w:rsidRDefault="00B47B7A" w:rsidP="00380EB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47B7A" w:rsidRDefault="00B47B7A" w:rsidP="00380EB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47B7A" w:rsidRDefault="00B47B7A" w:rsidP="00380EB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sectPr w:rsidR="00B4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F44"/>
    <w:multiLevelType w:val="multilevel"/>
    <w:tmpl w:val="6BE49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F4247"/>
    <w:multiLevelType w:val="multilevel"/>
    <w:tmpl w:val="DFD6C6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87E8F"/>
    <w:multiLevelType w:val="multilevel"/>
    <w:tmpl w:val="2CF6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B73F9"/>
    <w:multiLevelType w:val="multilevel"/>
    <w:tmpl w:val="E8DC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1031D"/>
    <w:multiLevelType w:val="hybridMultilevel"/>
    <w:tmpl w:val="3E301D06"/>
    <w:lvl w:ilvl="0" w:tplc="9CEC937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EB81839"/>
    <w:multiLevelType w:val="multilevel"/>
    <w:tmpl w:val="D90C2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2A11A0"/>
    <w:multiLevelType w:val="multilevel"/>
    <w:tmpl w:val="B5FC15C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/>
        <w:iCs/>
        <w:smallCaps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921BA"/>
    <w:multiLevelType w:val="multilevel"/>
    <w:tmpl w:val="4734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02C43"/>
    <w:multiLevelType w:val="multilevel"/>
    <w:tmpl w:val="A73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F7F6F"/>
    <w:multiLevelType w:val="multilevel"/>
    <w:tmpl w:val="248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F670F"/>
    <w:multiLevelType w:val="multilevel"/>
    <w:tmpl w:val="110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C4B24"/>
    <w:multiLevelType w:val="multilevel"/>
    <w:tmpl w:val="B3E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87AA7"/>
    <w:multiLevelType w:val="multilevel"/>
    <w:tmpl w:val="777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84B4A"/>
    <w:multiLevelType w:val="multilevel"/>
    <w:tmpl w:val="592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B439F"/>
    <w:multiLevelType w:val="multilevel"/>
    <w:tmpl w:val="C7602B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3D3708"/>
    <w:multiLevelType w:val="multilevel"/>
    <w:tmpl w:val="E5CE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2782F"/>
    <w:multiLevelType w:val="multilevel"/>
    <w:tmpl w:val="FB8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8"/>
    <w:rsid w:val="0009307A"/>
    <w:rsid w:val="00117B25"/>
    <w:rsid w:val="002A5F44"/>
    <w:rsid w:val="002F64B6"/>
    <w:rsid w:val="002F7A49"/>
    <w:rsid w:val="00380EB6"/>
    <w:rsid w:val="00393C94"/>
    <w:rsid w:val="003F3FBF"/>
    <w:rsid w:val="0040332E"/>
    <w:rsid w:val="00405B32"/>
    <w:rsid w:val="00413E4B"/>
    <w:rsid w:val="00492AD9"/>
    <w:rsid w:val="00540683"/>
    <w:rsid w:val="00630E4F"/>
    <w:rsid w:val="007F55D2"/>
    <w:rsid w:val="008D72B8"/>
    <w:rsid w:val="009D302F"/>
    <w:rsid w:val="00A67704"/>
    <w:rsid w:val="00B47B7A"/>
    <w:rsid w:val="00BE4A3B"/>
    <w:rsid w:val="00BF568C"/>
    <w:rsid w:val="00C235BD"/>
    <w:rsid w:val="00E40AB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244"/>
  <w15:chartTrackingRefBased/>
  <w15:docId w15:val="{80324F2C-B1F9-41E0-BB77-F7C4EB0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2019-01-31T19:19:00Z</cp:lastPrinted>
  <dcterms:created xsi:type="dcterms:W3CDTF">2019-01-31T16:36:00Z</dcterms:created>
  <dcterms:modified xsi:type="dcterms:W3CDTF">2019-02-14T21:50:00Z</dcterms:modified>
</cp:coreProperties>
</file>