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Взаимодействие школы и семьи в формировании межэтнической толерантности школьников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 w:firstLine="0"/>
        <w:jc w:val="righ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Айшханова Наталья Геннадьевна, 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 w:firstLine="0"/>
        <w:jc w:val="righ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учитель английского языка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 w:firstLine="0"/>
        <w:jc w:val="righ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 МОУ «Нижне-Иволгинская СОШ»</w:t>
      </w:r>
    </w:p>
    <w:p>
      <w:pPr>
        <w:keepNext w:val="0"/>
        <w:keepLines w:val="0"/>
        <w:pageBreakBefore w:val="0"/>
        <w:widowControl/>
        <w:suppressLineNumbers w:val="0"/>
        <w:pBdr>
          <w:top w:val="single" w:color="EEEEEE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Мастер-класс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eastAsia="Helvetica"/>
          <w:i/>
          <w:iCs/>
          <w:caps w:val="0"/>
          <w:color w:val="auto"/>
          <w:spacing w:val="0"/>
          <w:sz w:val="28"/>
          <w:szCs w:val="28"/>
          <w:shd w:val="clear" w:fill="FFFFFF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самобытным культурным ценностям, к памяти своих предков, к каждой странице нашей отечественной истории.</w:t>
      </w:r>
      <w:r>
        <w:rPr>
          <w:rFonts w:hint="default" w:ascii="Times New Roman" w:hAnsi="Times New Roman" w:eastAsia="Helvetica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»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right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i/>
          <w:iCs/>
          <w:caps w:val="0"/>
          <w:color w:val="auto"/>
          <w:spacing w:val="0"/>
          <w:sz w:val="28"/>
          <w:szCs w:val="28"/>
          <w:shd w:val="clear" w:fill="FFFFFF"/>
        </w:rPr>
        <w:t>В. В. Путин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повышение профессиональной компетентности педагогов в вопросах формировани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межэтнической толерантности школьников.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Задачи: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повышение профессиональной компетентности учителей по реализации этнокультурного компонента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путём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организации этнокультурных образовательных практик;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содействие формированию мотивации участников семинара к применению полученных знаний в профессиональной деятельности.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Целевая аудитория: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учителя  общеобразовательных школ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Методы работы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: мастер-класс, обобщение итогов в форме круглого стола.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Вводная часть: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Формирование культуры межнационального общения и межэтнической толерантности начинается с семьи. В семье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получает первые представления о родном языке, родной культуре, традициях и обычаях своего народа. От родителей он узнает о существовании других народов, отличающихся от его собственного, по языку и культуре. В разнонациональной семье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получает первые модели отношений между представителями различных наци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Неприятие людей другой расы, другой этнической общности, другой религиозной культуры признак недостаточной воспитанности, которая в первую очередь закладывается в семье.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Для раскрытия этого вопроса обратимся к принципу природосообразности Я.А. Коменского. “Показав, что райские растеньица – христианское юношество – не могут расти наподобие леса, а нуждаются в попечении, следует рассмотреть, на кого же падает это попечение. Всего естественнее признать, что оно падает на родителей, чтобы те, кому дети обязаны жизнью, оказались и источником для них разумной нравственной и святой жизни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”  Коменский ставит учителей лишь на второе место после родителей. То есть из этого можно сделать вывод, что основную роль в воспитании детей играют именно родители. Главными средствами воспитания в семье является пример родителей. То есть семья, по мнению Коменского, является главным средством нравственного, культурного, толерантного воспитания.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нашем современном обществе все заметнее кризис семьи. Кризис выражается в том, что семья все хуже реализует свою главную функцию – воспитание детей.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На формирование межэтнической толерантности должны быть направлены усилия всех: родителей, воспитателей и учителей, на долю которых выпадает обязанность руководить в указанном направлении воспитанием от первых дней жизни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Методическое обоснование: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Я посчитала целесообразным организовать систематическую и планомерную работу по формированию межэтнической толерантности школьников через привлечение родителей к воспитательной работе, дополнив содержание внеклассной деятельности мероприятиями, способствующими формированию межэтнической толерантности, а именно: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дающими знания детям о культуре и истории, традициях и обычаях, образе жизни и языке различных народов;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способствующих возникновению у детей положительных эмоций, терпимого, уважительного и доброжелательного отношения к представителям других национальностей;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позволяющим формировать у младших школьников навыки общения с людьми другой национальности, умение пользоваться ими в своей практической деятельности</w:t>
      </w: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Работа по формированию межэтнической толерантности у детей в первую очередь основывается на педагогической культуре родителей.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По словам Яна Амоса Каменского “какими бы прекрасными ни были наши школьные учреждения, самыми главными “мастерами”, формирующими разум, мысли малышей, являются мать и отец. Семейный коллектив, где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вводят в мир зрелости и мудрости старших, – это такая основа детского мышления, которую не может заменить в этом возрасте никто...” [5, с. 23]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И учитель, и родители объединены единой целью: обучить и воспитать детей. Достичь каких-либо результатов в этом возможно при установившемся взаимопонимании между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семьёй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и школой. Огромную роль в вооружении отцов и матерей педагогическими знаниями, умениями и навыками играет классный руководитель.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Если между классным руководителем и родителями существуют доверительные отношения, педагог может попросить родителей поделиться результатами своих наблюдений, обеспечивая этим единство требований школы, классного коллектива и семьи. Именно такие доверительные отношения должны устанавливаться в работе учителя с родителями при формировании межэтнической толерантности у детей.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Предлагаю структуру организации внеклассной работы с младшими школьниками.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Структура организации внеклассной работы  с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 xml:space="preserve"> школьниками и их родителями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Календарно-тематический план работы с родителями</w:t>
      </w:r>
    </w:p>
    <w:tbl>
      <w:tblPr>
        <w:tblStyle w:val="4"/>
        <w:tblW w:w="89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17"/>
        <w:gridCol w:w="2095"/>
        <w:gridCol w:w="3904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Форма работы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22.09.04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Педагогический лекторий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Толерантность, что это?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5.09.04.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Родительское собрание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Круглый стол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6.10.04.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Педагогический лекторий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Как хорошо, что есть семья, которая от бед любых всегда, везде хранит меня...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20.10.04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Родительское собрание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Законы жизни семьи, законы жизни класса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17.11.04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Педагогический лекторий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Значение семейных традиций и обычаев в формировании у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ru-RU" w:eastAsia="zh-CN" w:bidi="ar"/>
              </w:rPr>
              <w:t>ребёнка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межэтнической толерантности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8.12.04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Родительское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собрание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Как научить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ru-RU" w:eastAsia="zh-CN" w:bidi="ar"/>
              </w:rPr>
              <w:t>ребёнка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жить в многонациональном мире людей. Уроки этики и поведения для детей и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родителей.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4.02.05.</w:t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Педагогический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  <w:tc>
          <w:tcPr>
            <w:tcW w:w="3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Роль семьи и школы в формировании у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ru-RU" w:eastAsia="zh-CN" w:bidi="ar"/>
              </w:rPr>
              <w:t>ребёнка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интереса к другим культурам, обычаям, традициям.</w:t>
            </w:r>
          </w:p>
        </w:tc>
        <w:tc>
          <w:tcPr>
            <w:tcW w:w="18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center"/>
        <w:textAlignment w:val="auto"/>
        <w:rPr>
          <w:rStyle w:val="6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Календарно-тематический план работы с детьми</w:t>
      </w:r>
    </w:p>
    <w:tbl>
      <w:tblPr>
        <w:tblStyle w:val="4"/>
        <w:tblW w:w="92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4"/>
        <w:gridCol w:w="4278"/>
        <w:gridCol w:w="1704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Форма работы</w:t>
            </w:r>
          </w:p>
        </w:tc>
        <w:tc>
          <w:tcPr>
            <w:tcW w:w="17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27.09.04. 30.09.04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“Художественная мастерская”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“Очумелые ручки”</w:t>
            </w:r>
          </w:p>
        </w:tc>
        <w:tc>
          <w:tcPr>
            <w:tcW w:w="170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бурятской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культуры</w:t>
            </w: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15.10.04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Мероприятие тематической недели</w:t>
            </w:r>
          </w:p>
        </w:tc>
        <w:tc>
          <w:tcPr>
            <w:tcW w:w="17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учитель, родители,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дети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25.10.04 28.10.04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“Художественная мастерская”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“ 0чумелые ручки ”</w:t>
            </w:r>
          </w:p>
        </w:tc>
        <w:tc>
          <w:tcPr>
            <w:tcW w:w="170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русской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культуры</w:t>
            </w: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12.11.04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Мероприятие тематической недели</w:t>
            </w:r>
          </w:p>
        </w:tc>
        <w:tc>
          <w:tcPr>
            <w:tcW w:w="17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учитель, родители,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дети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22.11.04 25.11.04.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“Художественная мастерская” “Очумелые ручки”</w:t>
            </w:r>
          </w:p>
        </w:tc>
        <w:tc>
          <w:tcPr>
            <w:tcW w:w="170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татарской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культуры</w:t>
            </w: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3.12.04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Мероприятие тематической недели</w:t>
            </w:r>
          </w:p>
        </w:tc>
        <w:tc>
          <w:tcPr>
            <w:tcW w:w="17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учитель, родители,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дети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13.12.04 16. 12.04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“Художественная мастерская” “Очумелые ручки”</w:t>
            </w:r>
          </w:p>
        </w:tc>
        <w:tc>
          <w:tcPr>
            <w:tcW w:w="170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Неделя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английской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культуры</w:t>
            </w: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Родители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24.12.04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Мероприятие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тематической недели</w:t>
            </w:r>
          </w:p>
        </w:tc>
        <w:tc>
          <w:tcPr>
            <w:tcW w:w="17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учитель, родители,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дети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15.02.05.</w:t>
            </w:r>
          </w:p>
        </w:tc>
        <w:tc>
          <w:tcPr>
            <w:tcW w:w="4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Мероприятие 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(итоговое)</w:t>
            </w:r>
          </w:p>
        </w:tc>
        <w:tc>
          <w:tcPr>
            <w:tcW w:w="17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Международный фестиваль</w:t>
            </w:r>
          </w:p>
        </w:tc>
        <w:tc>
          <w:tcPr>
            <w:tcW w:w="1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Учитель, родители,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дети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990465" cy="5076825"/>
            <wp:effectExtent l="0" t="0" r="8255" b="133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SimSun" w:hAnsi="SimSun" w:eastAsia="SimSun" w:cs="SimSun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Так как семья играет ведущую роль в формировании межэтнически толерантной личности и личный пример родителей является основным методом формирования межэтнической толерантности, то совместная работа классного руководителя и родителей позволяет добиться лучших результатов в развитии нравственных качеств детей, в формировании межэтнически толерантной личности, в повышении знаний детей о культуре своего народа и других этнокультур, а в связи с этим, повышения уровня воспитанности детей, через включение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 какую-либо деятельность, направленного характера.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Б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ольшая, здоровая часть человеческого сообщества жаждет мира и взаимопонимания. Люди хотят видеть красоту, любить и быть любимыми, познавать мир и совершенствовать его. Для этого нужны мир и содружество всех землян.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right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Приложение № 1.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ТОЛЕРАНТНОСТЬ, ЧТО ЭТО?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Сценарий лектория (тренинга).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 xml:space="preserve">Цели: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ознакомить участников с понятием «толерантность»; показать значимость толерантности как качества личности, важного для построения позитивных отношений между разными людьми и разными  группами; стимулировать   воображение   подростков   в   поисках собственного понимания толерантности тремя способами: (1) посредством выработки «научного определения», (2) посредством экспрессивной формы,  (3)  с использованием ассоциативного ряда.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Процедура проведения: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Ведущий рассказывает участникам о том, что такое «толерантность» и «интолерантность» (или нетерпимость), об их проявлениях и о последствиях нетерпимости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ab/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Лекция о толерантности. (Необходимое время: 10 минут).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Разминка</w:t>
      </w: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З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адачи: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  создание   непринужденной,   доброжелательной атмосферы в группе; повышение внутригруппового доверия и сплоченности членов группы; повышение психологической работоспособности.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Упражнение «Чем мы похожи» (Необходимое время: 10 минут).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Процедура проведения: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Участники группы сидят в кругу. Ведущий приглашает в круг  одного  из  участников  на  основе 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 или мы одного роста и  т.д.)».  Света выходит  в  круг  и  приглашает  выйти  кого-нибудь  из участников  таким  же  образом  по  другому  признаку. Игра продолжается до тех пор, пока все участники не окажутся в кругу.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Упражнение «Комплименты» (Необходимое время: 10 минут).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Вспомогательные материалы: мяч.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Процедура проведения: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Ведущий предлагает участникам придумывать комплименты друг другу. Он бросает мяч одному из участников и говорит ему комплимент. Например: «Дима, ты очень справедливый человек» или «Катя, у тебя замечательная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причёска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». Получивший мяч участник бросает его тому, кому хочет сказать свой комплимент и так далее. Важно проследить, чтобы комплимент был сказан каждому участнику.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Упражнение  «Повтори и  дополни» (Необходимое   время:   10  минут).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Вспомогательные  материалы:   мяч.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Процедура  проведения: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Участники группы сидят в кругу. Им надо удержать в памяти и без ошибок повторить становящийся все длиннее ряд слов (в правильной последовательности). Но слова необычные, называется имя и ласковое слово, которым бы ты хотел называть себя сам. Например: Наташа - Солнышко, Оля - Ромашка и так далее. Победителем окажется самый знающий и способный воспроизвести все названные комплименты.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Итог мероприятия-тренинга: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Мы сегодня постарались быть немного толерантнее, терпимее друг к другу, постарались найти общее в нас, а оно действительно есть ведь мы люди одной планеты, одного государства, одного города, деревни.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righ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Приложение № 2.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Неделя бурятской культуры.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(сценарии праздника в школе, подготовка проходит совместно с родителями)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Интерьер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бурятской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юрты. Входят гости. Хозяева приветствуют их (в этом празднике принимают участие дети, учителя, родители класса).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       Ученик: Эй, господа, пожалуйте сюда,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Веселья вам да радости.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       Ученик: Давно мы вас ждем-поджидаем,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Праздника без вас не начинаем!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Учитель: В каждой культуре того или иного народа есть свои обычаи, традиции, обряды, песни, танцы и праздники.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Природно-климатические условия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Бурятии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ещё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 глубокой древности обусловили формирование особого хозяйственно-культурного типа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 этих условиях сложился особый цикл хозяйствования, ход которого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определялся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 лунному календарю. Начала этого цикла связано с наступлением весны, что и стало отмечаться как праздник Нового года. Название праздника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Сагаалган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буквально означает «начало года».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(пока   одни  ученики  проговаривают   текст,   другие инсценируют)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I      (Секция «политинформаторы»)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Ученик: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Сагаалган – основная дата календаря монголоязычных народов. Как и другие народы, в культуре которых соседствуют и сосуществуют официальный (григорианский) и традиционный календари, современные буряты встречают Новый год дважды: 1 января и в феврале.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Ученик: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переводе Сагаалган – белый месяц. В символике цветов у бурятского народа белый цвет связан с понятием света, чистоты, святости, добра, благополучия. Для бурята – кочевника – счастье – это многочисленное потомство, размножение пяти видов скота, изобилие молока, мяса. Белая молочная пища – это высшая категория пищи, пища священная, ибо все живое на Земле вскормлено материнским белым молоком. Недаром у бурят существуют обряды, связанные с молочной и мясной пищей (встреча, проводы гостей, жертвоприношение духам, хозяевам местности).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Ученики и родители: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(Секция «затейники»)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(исполнение песни; показ, объяснение и проведение игры)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Ученики и родители: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(Секция «Центр-кулинарии»)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(рассказ о национальной кухне, показ национальных блюд, и совместная дегустация)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Учитель: Пусть, что хочется, то и сбудется, Что не ладится - позабудется, Пусть хорошее вдвое умножится, Пусть удачно все в жизни сложится! До свидания!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righ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Приложение № 3.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center"/>
        <w:textAlignment w:val="auto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</w:rPr>
        <w:t>Методические рекомендации для учителей: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Формирование межэтнической толерантности необходимо осуществлять с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учётом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культурных особенностей, традиций, обычаев наций и народностей детей, представленных в классе.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Вносить изменения в содержание, формы и методы внеклассной работы, что позволяет развивать у школьников способность к эффективному межэтнически толерантному взаимодействию.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Педагог должен знать особенности национальных культур, уметь вводить детей разных национальностей в мир обычаев и традиций разных народов, показывать их гуманную сущность, воздействовать на чувства детей. Ему необходим педагогический такт и тонкое умение при работе с многонациональным коллективом.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работе по формированию межэтнической толерантности школьников привлекать родителей, людей старшего поколения. Т.к. они являются носителями своей национальной культуры.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содержание внеклассных занятий включать материал, направленный на: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богащение знания детей о культуре и истории, традициях и обычаях, образе жизни и языке разных народов;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озникновение положительных эмоций, терпимого, уважительного и доброжелательного отношения к представителям других национальностей;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ормирование первоначальных навыков общения с представителями разных наций. Умения пользоваться ими в своей практической деятельности.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С целью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ормирования межэтнической толерантности   школьников   во   внеклассных   занятиях целесообразно использовать следующие формы работы с детьми и их родителями: кружки, секции, клубы, игры,  конкурсы,  викторины,  тематические  недели, праздники,   а  также  индивидуальные  беседы  с родителями, родительские собрания, педагогические  лектории и т.д., включающие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приёмы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её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организации, такие как прослушивание народных музыкальных произведений, просматривание диафильмов, видеофильмов о жизни людей разных национальностей, разучивание народных песен и танцев, организация народных игр, праздников и т.д.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Вся эта работа должна строиться на основе сотрудничества, сопереживания, подражания, поддержки, одобрения, перевоплощения, создания ситуации успеха.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right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Список литературы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Кукушин В.С. Воспитание толерантности личности в поликультурном социуме, пособие для учителя. – Ростов н/Д: ГинГо, 2001.– 404 с.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Куликова Т.А. Семейная педагогика и домашнее воспитание. Учебник для студентов средних и высших педагогических учебных заведений. – М.: Издательство центральная Академия, 1999. – 232 с.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Макаренко А.С. Книга для родителей.– М.: Педагогика, 1983. – 160 с.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Пискунов А.И. Хрестоматия по истории зарубежной педагогики.– М.: Просвещение, 1981. – 91 с.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Сухомлинский В.А. Родительская педагогика // Избранные педагогические сочинения в 3т.: Т.3. – М., 1981. – 436 с.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leftChars="0" w:hanging="360" w:firstLineChars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instrText xml:space="preserve"> HYPERLINK "https://cyberleninka.ru/article/n/vzaimodeystvie-shkoly-i-semi-v-voprosah-formirovaniya-mezhetnicheskoy-tolerantnosti-i-kultury-mezhnatsionalnogo-obscheniya" </w:instrTex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5"/>
          <w:rFonts w:hint="default" w:ascii="Times New Roman" w:hAnsi="Times New Roman" w:eastAsia="Helvetica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https://cyberleninka.ru/article/n/vzaimodeystvie-shkoly-i-semi-v-voprosah-formirovaniya-mezhetnicheskoy-tolerantnosti-i-kultury-mezhnatsionalnogo-obscheniya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720" w:leftChars="0" w:hanging="360" w:firstLineChars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instrText xml:space="preserve"> HYPERLINK "https://nsportal.ru/nachalnaya-shkola/materialy-mo/2016/03/03/esse-k-konkursu-uchitel-goda-o-skolko-nam-otkrytiy-chudnyh" </w:instrTex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5"/>
          <w:rFonts w:hint="default" w:ascii="Times New Roman" w:hAnsi="Times New Roman" w:eastAsia="Helvetica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https://nsportal.ru/nachalnaya-shkola/materialy-mo/2016/03/03/esse-k-konkursu-uchitel-goda-o-skolko-nam-otkrytiy-chudnyh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360" w:leftChars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2zypp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93734"/>
    <w:multiLevelType w:val="singleLevel"/>
    <w:tmpl w:val="304937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BCA2317"/>
    <w:multiLevelType w:val="multilevel"/>
    <w:tmpl w:val="4BCA231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070D3"/>
    <w:rsid w:val="2B3859C5"/>
    <w:rsid w:val="4598767B"/>
    <w:rsid w:val="72396CBA"/>
    <w:rsid w:val="7A994BBA"/>
    <w:rsid w:val="7ADD027A"/>
    <w:rsid w:val="7DC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2023-11-12T09:14:00Z</dcterms:created>
  <dc:creator>User</dc:creator>
  <cp:lastModifiedBy>User</cp:lastModifiedBy>
  <dcterms:modified xsi:type="dcterms:W3CDTF">2023-11-12T12:07:17Z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D7EBB07492DC450EA5C61CD3766D7DEF_11</vt:lpwstr>
  </property>
</Properties>
</file>