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AD" w:rsidRPr="00C52874" w:rsidRDefault="003F7FAD" w:rsidP="001724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8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Тема: </w:t>
      </w:r>
      <w:r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96B2F"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роблема  </w:t>
      </w:r>
      <w:r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пропуска гласных на пис</w:t>
      </w:r>
      <w:r w:rsidR="00A44D0A"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>ьме у младших школьников с ТНР.</w:t>
      </w:r>
    </w:p>
    <w:p w:rsidR="001E11FC" w:rsidRPr="00C52874" w:rsidRDefault="001E11FC" w:rsidP="001B18D0">
      <w:pPr>
        <w:shd w:val="clear" w:color="auto" w:fill="FFFFFF"/>
        <w:tabs>
          <w:tab w:val="left" w:pos="328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8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Аннотация:</w:t>
      </w:r>
      <w:r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статье рассматривается проблема пропуска гласных на письме у младших школьников с ТНР. Дается краткая психолого-педагогическая характеристика детей с ТНР. Представлены пути преодоления выявленной проблемы, в виде комплек</w:t>
      </w:r>
      <w:r w:rsidR="000808A6">
        <w:rPr>
          <w:rFonts w:ascii="Times New Roman" w:eastAsia="Times New Roman" w:hAnsi="Times New Roman" w:cs="Times New Roman"/>
          <w:sz w:val="26"/>
          <w:szCs w:val="26"/>
          <w:lang w:eastAsia="ru-RU"/>
        </w:rPr>
        <w:t>са упражнений по русскому языку и методических рекомендаций.</w:t>
      </w:r>
    </w:p>
    <w:p w:rsidR="001E11FC" w:rsidRPr="00C52874" w:rsidRDefault="001B18D0" w:rsidP="001E11FC">
      <w:pPr>
        <w:shd w:val="clear" w:color="auto" w:fill="FFFFFF"/>
        <w:tabs>
          <w:tab w:val="left" w:pos="328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8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Текст:</w:t>
      </w:r>
    </w:p>
    <w:p w:rsidR="00D23DA3" w:rsidRPr="00C52874" w:rsidRDefault="00615846" w:rsidP="001724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критериев оценки готовности ребенка к школе выступает  лингвистическая готовность к обучению речевой деятельности.   </w:t>
      </w:r>
    </w:p>
    <w:p w:rsidR="00615846" w:rsidRPr="00C52874" w:rsidRDefault="00615846" w:rsidP="001724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Лингвистическая готовность подразумевает, что у ребенка  полноценно сформирована  устная речь, словарного запаса хватает для актуализации слов и построения предложений, грамматический строй речи  соответствует  возрастным нормам.  Исследователь  </w:t>
      </w:r>
      <w:r w:rsidRPr="00C52874">
        <w:rPr>
          <w:rFonts w:ascii="Times New Roman" w:hAnsi="Times New Roman" w:cs="Times New Roman"/>
          <w:sz w:val="26"/>
          <w:szCs w:val="26"/>
        </w:rPr>
        <w:t>Е.А., Логинова  считает: «</w:t>
      </w:r>
      <w:r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Развитая устная речь является отправной точкой  для  целостного процесса письма»</w:t>
      </w:r>
      <w:r w:rsidR="00E7193B"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[4</w:t>
      </w:r>
      <w:r w:rsidR="00FC23DC"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>, с.</w:t>
      </w:r>
      <w:r w:rsidR="00E7193B"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>13]</w:t>
      </w:r>
      <w:r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5E3D7B" w:rsidRPr="00C52874" w:rsidRDefault="005E3D7B" w:rsidP="001724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28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 известно, речь – это один из важных показателей уровня  развития ребенка. Посредством речи человек реализует коммуникативную, информативную и познавательную функции, что еще раз подтверждает ее значимость.  Проявление  тех или иных  нарушений речи  вызывает немалые трудности у ребенка. </w:t>
      </w:r>
    </w:p>
    <w:p w:rsidR="00E43778" w:rsidRPr="00C52874" w:rsidRDefault="005E3D7B" w:rsidP="001724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28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Дети с нарушением речи – это особая категория детей, имеющих нарушения в развитии речи  при сохранении слуха и интеллекта.  Отклонения  могут проявляться в  нарушении произношения, </w:t>
      </w:r>
      <w:r w:rsidR="00E43778" w:rsidRPr="00C528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ограниченности </w:t>
      </w:r>
      <w:r w:rsidRPr="00C528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словарного запаса, </w:t>
      </w:r>
      <w:r w:rsidR="00E43778"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бедности языковых и речевых средств </w:t>
      </w:r>
      <w:r w:rsidRPr="00C52874">
        <w:rPr>
          <w:rFonts w:ascii="Times New Roman" w:hAnsi="Times New Roman" w:cs="Times New Roman"/>
          <w:sz w:val="26"/>
          <w:szCs w:val="26"/>
          <w:shd w:val="clear" w:color="auto" w:fill="FFFFFF"/>
        </w:rPr>
        <w:t>и т.п.</w:t>
      </w:r>
    </w:p>
    <w:p w:rsidR="00615846" w:rsidRPr="00C52874" w:rsidRDefault="005E3D7B" w:rsidP="001724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28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данным мировой статистики количество детей с нарушениями речи  становится  больше, вследствие чего актуальность данной проблемы </w:t>
      </w:r>
      <w:r w:rsidR="00E43778" w:rsidRPr="00C528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принимает глобальный характер. </w:t>
      </w:r>
      <w:r w:rsidRPr="00C52874">
        <w:rPr>
          <w:rFonts w:ascii="Times New Roman" w:hAnsi="Times New Roman" w:cs="Times New Roman"/>
          <w:sz w:val="26"/>
          <w:szCs w:val="26"/>
          <w:shd w:val="clear" w:color="auto" w:fill="FFFFFF"/>
        </w:rPr>
        <w:t>Статистические данные речевых нарушений отмечают, что в 1870-1980 гг.  только  у 2-х%  детей отмечались нарушения речи, то на данный момент  практически каждый ребенок обладает дефектом ре</w:t>
      </w:r>
      <w:r w:rsidR="00A44D0A" w:rsidRPr="00C52874">
        <w:rPr>
          <w:rFonts w:ascii="Times New Roman" w:hAnsi="Times New Roman" w:cs="Times New Roman"/>
          <w:sz w:val="26"/>
          <w:szCs w:val="26"/>
          <w:shd w:val="clear" w:color="auto" w:fill="FFFFFF"/>
        </w:rPr>
        <w:t>чи в большей или меньше степени.</w:t>
      </w:r>
    </w:p>
    <w:p w:rsidR="003F565A" w:rsidRPr="00C52874" w:rsidRDefault="00615846" w:rsidP="0017240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2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Недоразвитие </w:t>
      </w:r>
      <w:r w:rsidR="00D23DA3" w:rsidRPr="00C52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речевых </w:t>
      </w:r>
      <w:r w:rsidRPr="00C52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функций отрицательно влияет  на формирование учебной деятельности ребенка с ТНР</w:t>
      </w:r>
      <w:r w:rsidR="00D23DA3" w:rsidRPr="00C52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F565A" w:rsidRPr="00C52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Учебная деятельность ребенка с ТНР характеризуется: медленным темпом восприятия получаемой информации, </w:t>
      </w:r>
      <w:r w:rsidR="003F565A" w:rsidRPr="00C52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снижением уровня работоспособности, трудностями в установлении ассоциативных связей между зрительными, слуховыми и речевыми анализаторами, сложностями в организации произвольной деятельности,  низким уровнем самоконтроля и учебной мотивации и т.п.</w:t>
      </w:r>
      <w:r w:rsidR="00E7193B" w:rsidRPr="00C52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[</w:t>
      </w:r>
      <w:r w:rsidR="00FC23DC" w:rsidRPr="00C52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5, с. </w:t>
      </w:r>
      <w:r w:rsidR="00E7193B" w:rsidRPr="00C52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66]</w:t>
      </w:r>
      <w:r w:rsidR="00A44D0A" w:rsidRPr="00C52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1F81" w:rsidRPr="00C52874" w:rsidRDefault="00FD1F81" w:rsidP="0017240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детей  с ТНР отмечаются нарушения в </w:t>
      </w:r>
      <w:proofErr w:type="spellStart"/>
      <w:r w:rsidR="00151C48"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</w:t>
      </w:r>
      <w:proofErr w:type="spellEnd"/>
      <w:r w:rsidR="00151C48"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>-слоговой структуре слова, что вызывает</w:t>
      </w:r>
      <w:r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трудности различения акустически похожих фонем (</w:t>
      </w:r>
      <w:r w:rsidRPr="00C52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«б-п», «</w:t>
      </w:r>
      <w:proofErr w:type="gramStart"/>
      <w:r w:rsidRPr="00C52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д-т</w:t>
      </w:r>
      <w:proofErr w:type="gramEnd"/>
      <w:r w:rsidRPr="00C52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«к-г», «с-з», «ж-ш»)</w:t>
      </w:r>
      <w:r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51C48"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 же </w:t>
      </w:r>
      <w:r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сказывается на запоминании букв</w:t>
      </w:r>
      <w:r w:rsidR="00151C48"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соотношении буква-звук. Усложняется процесс  восприятия некоторых звуков на слух. С трудом детям дается деление слова на слоги и  выделение отдельного звука в слове</w:t>
      </w:r>
      <w:r w:rsidR="00E7193B"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</w:t>
      </w:r>
      <w:r w:rsidR="00FC23DC"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>6, с. 57</w:t>
      </w:r>
      <w:r w:rsidR="00E7193B"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5287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0D1551" w:rsidRPr="00C52874" w:rsidRDefault="00FD1F81" w:rsidP="00172409">
      <w:pPr>
        <w:shd w:val="clear" w:color="auto" w:fill="FFFFFF"/>
        <w:tabs>
          <w:tab w:val="left" w:pos="3285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Одной из последствий  нарушений в </w:t>
      </w:r>
      <w:proofErr w:type="spellStart"/>
      <w:r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звуко-словогой</w:t>
      </w:r>
      <w:proofErr w:type="spellEnd"/>
      <w:r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структуре слова являются пропуски учениками с ТНР гласных на письме. </w:t>
      </w:r>
      <w:r w:rsidR="00151C48" w:rsidRPr="00C52874">
        <w:rPr>
          <w:rFonts w:ascii="Times New Roman" w:hAnsi="Times New Roman" w:cs="Times New Roman"/>
          <w:sz w:val="26"/>
          <w:szCs w:val="26"/>
        </w:rPr>
        <w:t>П</w:t>
      </w:r>
      <w:r w:rsidR="000D1551" w:rsidRPr="00C52874">
        <w:rPr>
          <w:rFonts w:ascii="Times New Roman" w:hAnsi="Times New Roman" w:cs="Times New Roman"/>
          <w:sz w:val="26"/>
          <w:szCs w:val="26"/>
        </w:rPr>
        <w:t xml:space="preserve">роисходит </w:t>
      </w:r>
      <w:r w:rsidR="00D23DA3" w:rsidRPr="00C52874">
        <w:rPr>
          <w:rFonts w:ascii="Times New Roman" w:hAnsi="Times New Roman" w:cs="Times New Roman"/>
          <w:sz w:val="26"/>
          <w:szCs w:val="26"/>
        </w:rPr>
        <w:t xml:space="preserve">это </w:t>
      </w:r>
      <w:r w:rsidR="000D1551" w:rsidRPr="00C52874">
        <w:rPr>
          <w:rFonts w:ascii="Times New Roman" w:hAnsi="Times New Roman" w:cs="Times New Roman"/>
          <w:sz w:val="26"/>
          <w:szCs w:val="26"/>
        </w:rPr>
        <w:t>потому, что дети считают гласные частью согласных.  Поэтому важно в первую очередь научить ребенка выделять в слове гл</w:t>
      </w:r>
      <w:r w:rsidR="00D23DA3" w:rsidRPr="00C52874">
        <w:rPr>
          <w:rFonts w:ascii="Times New Roman" w:hAnsi="Times New Roman" w:cs="Times New Roman"/>
          <w:sz w:val="26"/>
          <w:szCs w:val="26"/>
        </w:rPr>
        <w:t>асные буквы. Для этого нами был</w:t>
      </w:r>
      <w:r w:rsidR="000D1551" w:rsidRPr="00C52874">
        <w:rPr>
          <w:rFonts w:ascii="Times New Roman" w:hAnsi="Times New Roman" w:cs="Times New Roman"/>
          <w:sz w:val="26"/>
          <w:szCs w:val="26"/>
        </w:rPr>
        <w:t xml:space="preserve"> разработан ряд упражнений.</w:t>
      </w:r>
    </w:p>
    <w:p w:rsidR="000D1551" w:rsidRPr="00C52874" w:rsidRDefault="000D1551" w:rsidP="001724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b/>
          <w:sz w:val="26"/>
          <w:szCs w:val="26"/>
        </w:rPr>
        <w:t>Упражнение 1.</w:t>
      </w:r>
      <w:r w:rsidRPr="00C52874">
        <w:rPr>
          <w:rFonts w:ascii="Times New Roman" w:hAnsi="Times New Roman" w:cs="Times New Roman"/>
          <w:sz w:val="26"/>
          <w:szCs w:val="26"/>
        </w:rPr>
        <w:t xml:space="preserve"> </w:t>
      </w:r>
      <w:r w:rsidRPr="00C52874">
        <w:rPr>
          <w:rFonts w:ascii="Times New Roman" w:hAnsi="Times New Roman" w:cs="Times New Roman"/>
          <w:b/>
          <w:sz w:val="26"/>
          <w:szCs w:val="26"/>
        </w:rPr>
        <w:t>«Посчитай количество слогов в слове».</w:t>
      </w:r>
      <w:r w:rsidRPr="00C52874">
        <w:rPr>
          <w:rFonts w:ascii="Times New Roman" w:hAnsi="Times New Roman" w:cs="Times New Roman"/>
          <w:sz w:val="26"/>
          <w:szCs w:val="26"/>
        </w:rPr>
        <w:t xml:space="preserve"> Ученикам предлагается записать услышанное слово, поставить ударение и определить количество слогов в нем. </w:t>
      </w:r>
      <w:proofErr w:type="gramStart"/>
      <w:r w:rsidRPr="00C52874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C52874">
        <w:rPr>
          <w:rFonts w:ascii="Times New Roman" w:hAnsi="Times New Roman" w:cs="Times New Roman"/>
          <w:sz w:val="26"/>
          <w:szCs w:val="26"/>
        </w:rPr>
        <w:t xml:space="preserve"> необходимо можно все гласные звуки подчеркивать. Слова следует называть от </w:t>
      </w:r>
      <w:proofErr w:type="gramStart"/>
      <w:r w:rsidRPr="00C52874">
        <w:rPr>
          <w:rFonts w:ascii="Times New Roman" w:hAnsi="Times New Roman" w:cs="Times New Roman"/>
          <w:sz w:val="26"/>
          <w:szCs w:val="26"/>
        </w:rPr>
        <w:t>простых</w:t>
      </w:r>
      <w:proofErr w:type="gramEnd"/>
      <w:r w:rsidRPr="00C52874">
        <w:rPr>
          <w:rFonts w:ascii="Times New Roman" w:hAnsi="Times New Roman" w:cs="Times New Roman"/>
          <w:sz w:val="26"/>
          <w:szCs w:val="26"/>
        </w:rPr>
        <w:t xml:space="preserve"> к более сложным по структуре. Примерный перечень слов к упражнению: </w:t>
      </w:r>
    </w:p>
    <w:p w:rsidR="000D1551" w:rsidRPr="00C52874" w:rsidRDefault="000D1551" w:rsidP="00172409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односложные слова: дом, лес, суп, торт, кот и др.</w:t>
      </w:r>
    </w:p>
    <w:p w:rsidR="000D1551" w:rsidRPr="00C52874" w:rsidRDefault="000D1551" w:rsidP="00172409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двухсложные слова: окно, река, море, село, коса и др.</w:t>
      </w:r>
    </w:p>
    <w:p w:rsidR="000D1551" w:rsidRPr="00C52874" w:rsidRDefault="000D1551" w:rsidP="00172409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трехсложные слова: корова,  сорока, клубника, морковка и др.</w:t>
      </w:r>
    </w:p>
    <w:p w:rsidR="000D1551" w:rsidRPr="00C52874" w:rsidRDefault="000D1551" w:rsidP="00172409">
      <w:pPr>
        <w:pStyle w:val="a4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 xml:space="preserve">четырехсложные слова: телевизор, автомобиль, </w:t>
      </w:r>
      <w:proofErr w:type="spellStart"/>
      <w:r w:rsidRPr="00C52874">
        <w:rPr>
          <w:rFonts w:ascii="Times New Roman" w:hAnsi="Times New Roman" w:cs="Times New Roman"/>
          <w:sz w:val="26"/>
          <w:szCs w:val="26"/>
        </w:rPr>
        <w:t>помидорка</w:t>
      </w:r>
      <w:proofErr w:type="spellEnd"/>
      <w:r w:rsidRPr="00C52874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0D1551" w:rsidRPr="00C52874" w:rsidRDefault="000D1551" w:rsidP="001724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b/>
          <w:sz w:val="26"/>
          <w:szCs w:val="26"/>
        </w:rPr>
        <w:t xml:space="preserve">Упражнение 2. «Определи место звука в слове». </w:t>
      </w:r>
      <w:r w:rsidRPr="00C52874">
        <w:rPr>
          <w:rFonts w:ascii="Times New Roman" w:hAnsi="Times New Roman" w:cs="Times New Roman"/>
          <w:sz w:val="26"/>
          <w:szCs w:val="26"/>
        </w:rPr>
        <w:t xml:space="preserve"> Ученикам дается перечень слов. Для каждого слова учитель задает вопрос. Примерный перечень вопросов и слов:</w:t>
      </w:r>
    </w:p>
    <w:p w:rsidR="000D1551" w:rsidRPr="00C52874" w:rsidRDefault="000D1551" w:rsidP="00172409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определи второй  звук в слове  «тень»;</w:t>
      </w:r>
    </w:p>
    <w:p w:rsidR="000D1551" w:rsidRPr="00C52874" w:rsidRDefault="000D1551" w:rsidP="00172409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назови третий  звук в слове «корова»;</w:t>
      </w:r>
    </w:p>
    <w:p w:rsidR="000D1551" w:rsidRPr="00C52874" w:rsidRDefault="000D1551" w:rsidP="00172409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каким по счету является звук «и» в слове «мотоцикл»;</w:t>
      </w:r>
    </w:p>
    <w:p w:rsidR="000D1551" w:rsidRPr="00C52874" w:rsidRDefault="000D1551" w:rsidP="00172409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какой звук идет перед «м» в слове «время»;</w:t>
      </w:r>
    </w:p>
    <w:p w:rsidR="000D1551" w:rsidRPr="00C52874" w:rsidRDefault="000D1551" w:rsidP="00172409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какой звук идет после «е» в слове «хлеб»;</w:t>
      </w:r>
    </w:p>
    <w:p w:rsidR="000D1551" w:rsidRPr="00C52874" w:rsidRDefault="000D1551" w:rsidP="00172409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какой звук стоит между «р» и «б» в слове «работа».</w:t>
      </w:r>
    </w:p>
    <w:p w:rsidR="000D1551" w:rsidRPr="00C52874" w:rsidRDefault="000D1551" w:rsidP="001724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Упражнение  3. «Составь слова из предложенных слогов».  </w:t>
      </w:r>
      <w:r w:rsidRPr="00C52874">
        <w:rPr>
          <w:rFonts w:ascii="Times New Roman" w:hAnsi="Times New Roman" w:cs="Times New Roman"/>
          <w:sz w:val="26"/>
          <w:szCs w:val="26"/>
        </w:rPr>
        <w:t xml:space="preserve">Ученикам  предлагается составить </w:t>
      </w:r>
      <w:r w:rsidR="00151C48" w:rsidRPr="00C52874">
        <w:rPr>
          <w:rFonts w:ascii="Times New Roman" w:hAnsi="Times New Roman" w:cs="Times New Roman"/>
          <w:sz w:val="26"/>
          <w:szCs w:val="26"/>
        </w:rPr>
        <w:t xml:space="preserve"> как можно больше слов из заданных </w:t>
      </w:r>
      <w:r w:rsidRPr="00C52874">
        <w:rPr>
          <w:rFonts w:ascii="Times New Roman" w:hAnsi="Times New Roman" w:cs="Times New Roman"/>
          <w:sz w:val="26"/>
          <w:szCs w:val="26"/>
        </w:rPr>
        <w:t xml:space="preserve"> слогов. </w:t>
      </w:r>
    </w:p>
    <w:p w:rsidR="000D1551" w:rsidRPr="00C52874" w:rsidRDefault="00151C48" w:rsidP="001724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b/>
          <w:sz w:val="26"/>
          <w:szCs w:val="26"/>
        </w:rPr>
        <w:t>Упражнение 4</w:t>
      </w:r>
      <w:r w:rsidR="000D1551" w:rsidRPr="00C52874">
        <w:rPr>
          <w:rFonts w:ascii="Times New Roman" w:hAnsi="Times New Roman" w:cs="Times New Roman"/>
          <w:b/>
          <w:sz w:val="26"/>
          <w:szCs w:val="26"/>
        </w:rPr>
        <w:t xml:space="preserve">. «Отыщи слова». </w:t>
      </w:r>
      <w:r w:rsidR="000D1551" w:rsidRPr="00C52874">
        <w:rPr>
          <w:rFonts w:ascii="Times New Roman" w:hAnsi="Times New Roman" w:cs="Times New Roman"/>
          <w:sz w:val="26"/>
          <w:szCs w:val="26"/>
        </w:rPr>
        <w:t>Ученикам  предлагается отыскать слова из слитно написанного перечня.</w:t>
      </w:r>
      <w:r w:rsidRPr="00C52874">
        <w:rPr>
          <w:rFonts w:ascii="Times New Roman" w:hAnsi="Times New Roman" w:cs="Times New Roman"/>
          <w:sz w:val="26"/>
          <w:szCs w:val="26"/>
        </w:rPr>
        <w:t xml:space="preserve"> Например:</w:t>
      </w:r>
    </w:p>
    <w:p w:rsidR="000D1551" w:rsidRPr="00C52874" w:rsidRDefault="000D1551" w:rsidP="001724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 xml:space="preserve">Перечень слов: </w:t>
      </w:r>
      <w:proofErr w:type="spellStart"/>
      <w:r w:rsidRPr="00C52874">
        <w:rPr>
          <w:rFonts w:ascii="Times New Roman" w:hAnsi="Times New Roman" w:cs="Times New Roman"/>
          <w:sz w:val="26"/>
          <w:szCs w:val="26"/>
        </w:rPr>
        <w:t>титортмрухоимфлиствкотмабцапля</w:t>
      </w:r>
      <w:proofErr w:type="spellEnd"/>
    </w:p>
    <w:p w:rsidR="000D1551" w:rsidRPr="00C52874" w:rsidRDefault="000D1551" w:rsidP="001724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Ответы: торт, ухо, лист, кот, цапля.</w:t>
      </w:r>
    </w:p>
    <w:p w:rsidR="000D1551" w:rsidRPr="00C52874" w:rsidRDefault="00D23DA3" w:rsidP="001724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b/>
          <w:sz w:val="26"/>
          <w:szCs w:val="26"/>
        </w:rPr>
        <w:t>Упражнение 5</w:t>
      </w:r>
      <w:r w:rsidR="000D1551" w:rsidRPr="00C52874">
        <w:rPr>
          <w:rFonts w:ascii="Times New Roman" w:hAnsi="Times New Roman" w:cs="Times New Roman"/>
          <w:b/>
          <w:sz w:val="26"/>
          <w:szCs w:val="26"/>
        </w:rPr>
        <w:t xml:space="preserve">. «Расшифруй код».  </w:t>
      </w:r>
      <w:r w:rsidR="000D1551" w:rsidRPr="00C52874">
        <w:rPr>
          <w:rFonts w:ascii="Times New Roman" w:hAnsi="Times New Roman" w:cs="Times New Roman"/>
          <w:sz w:val="26"/>
          <w:szCs w:val="26"/>
        </w:rPr>
        <w:t xml:space="preserve">Ученикам  предлагается разгадать слова, где каждой букве соответствует цифра. </w:t>
      </w:r>
      <w:r w:rsidR="00151C48" w:rsidRPr="00C52874">
        <w:rPr>
          <w:rFonts w:ascii="Times New Roman" w:hAnsi="Times New Roman" w:cs="Times New Roman"/>
          <w:sz w:val="26"/>
          <w:szCs w:val="26"/>
        </w:rPr>
        <w:t>Например: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888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0D1551" w:rsidRPr="00C52874" w:rsidTr="003C5D0D">
        <w:tc>
          <w:tcPr>
            <w:tcW w:w="888" w:type="dxa"/>
          </w:tcPr>
          <w:p w:rsidR="000D1551" w:rsidRPr="00C52874" w:rsidRDefault="00D16CA7" w:rsidP="00D16CA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8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9" w:type="dxa"/>
          </w:tcPr>
          <w:p w:rsidR="000D1551" w:rsidRPr="00C52874" w:rsidRDefault="00D16CA7" w:rsidP="00D16CA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8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9" w:type="dxa"/>
          </w:tcPr>
          <w:p w:rsidR="000D1551" w:rsidRPr="00C52874" w:rsidRDefault="00D16CA7" w:rsidP="00D16CA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8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9" w:type="dxa"/>
          </w:tcPr>
          <w:p w:rsidR="000D1551" w:rsidRPr="00C52874" w:rsidRDefault="00D16CA7" w:rsidP="00D16CA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8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89" w:type="dxa"/>
          </w:tcPr>
          <w:p w:rsidR="000D1551" w:rsidRPr="00C52874" w:rsidRDefault="00D16CA7" w:rsidP="00D16CA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8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89" w:type="dxa"/>
          </w:tcPr>
          <w:p w:rsidR="000D1551" w:rsidRPr="00C52874" w:rsidRDefault="00D16CA7" w:rsidP="00D16CA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8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89" w:type="dxa"/>
          </w:tcPr>
          <w:p w:rsidR="000D1551" w:rsidRPr="00C52874" w:rsidRDefault="00D16CA7" w:rsidP="00D16CA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8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89" w:type="dxa"/>
          </w:tcPr>
          <w:p w:rsidR="000D1551" w:rsidRPr="00C52874" w:rsidRDefault="00D16CA7" w:rsidP="00D16CA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87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9" w:type="dxa"/>
          </w:tcPr>
          <w:p w:rsidR="000D1551" w:rsidRPr="00C52874" w:rsidRDefault="00D16CA7" w:rsidP="00D16CA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87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E2107" w:rsidRPr="00C52874" w:rsidTr="003C5D0D">
        <w:tc>
          <w:tcPr>
            <w:tcW w:w="888" w:type="dxa"/>
          </w:tcPr>
          <w:p w:rsidR="00AE2107" w:rsidRPr="00C52874" w:rsidRDefault="00AE2107" w:rsidP="008258A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87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89" w:type="dxa"/>
          </w:tcPr>
          <w:p w:rsidR="00AE2107" w:rsidRPr="00C52874" w:rsidRDefault="00AE2107" w:rsidP="008258A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87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889" w:type="dxa"/>
          </w:tcPr>
          <w:p w:rsidR="00AE2107" w:rsidRPr="00C52874" w:rsidRDefault="00AE2107" w:rsidP="008258A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8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889" w:type="dxa"/>
          </w:tcPr>
          <w:p w:rsidR="00AE2107" w:rsidRPr="00C52874" w:rsidRDefault="00AE2107" w:rsidP="008258A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8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89" w:type="dxa"/>
          </w:tcPr>
          <w:p w:rsidR="00AE2107" w:rsidRPr="00C52874" w:rsidRDefault="00AE2107" w:rsidP="008258A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87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889" w:type="dxa"/>
          </w:tcPr>
          <w:p w:rsidR="00AE2107" w:rsidRPr="00C52874" w:rsidRDefault="00AE2107" w:rsidP="008258A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87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889" w:type="dxa"/>
          </w:tcPr>
          <w:p w:rsidR="00AE2107" w:rsidRPr="00C52874" w:rsidRDefault="00AE2107" w:rsidP="008258A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87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889" w:type="dxa"/>
          </w:tcPr>
          <w:p w:rsidR="00AE2107" w:rsidRPr="00C52874" w:rsidRDefault="00AE2107" w:rsidP="008258A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287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889" w:type="dxa"/>
          </w:tcPr>
          <w:p w:rsidR="00AE2107" w:rsidRPr="00C52874" w:rsidRDefault="00AE2107" w:rsidP="008258A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87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</w:tr>
    </w:tbl>
    <w:p w:rsidR="00151C48" w:rsidRPr="00C52874" w:rsidRDefault="000D1551" w:rsidP="00172409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238317 – дерево</w:t>
      </w:r>
    </w:p>
    <w:p w:rsidR="000D1551" w:rsidRPr="00C52874" w:rsidRDefault="000D1551" w:rsidP="00172409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58757246- крокодил</w:t>
      </w:r>
    </w:p>
    <w:p w:rsidR="000D1551" w:rsidRPr="00C52874" w:rsidRDefault="000D1551" w:rsidP="00172409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2367- дело</w:t>
      </w:r>
    </w:p>
    <w:p w:rsidR="000D1551" w:rsidRPr="00C52874" w:rsidRDefault="000D1551" w:rsidP="00172409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1795- волк</w:t>
      </w:r>
    </w:p>
    <w:p w:rsidR="000D1551" w:rsidRPr="00C52874" w:rsidRDefault="00D23DA3" w:rsidP="0017240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b/>
          <w:sz w:val="26"/>
          <w:szCs w:val="26"/>
        </w:rPr>
        <w:t>Упражнение 6</w:t>
      </w:r>
      <w:r w:rsidR="000D1551" w:rsidRPr="00C52874">
        <w:rPr>
          <w:rFonts w:ascii="Times New Roman" w:hAnsi="Times New Roman" w:cs="Times New Roman"/>
          <w:b/>
          <w:sz w:val="26"/>
          <w:szCs w:val="26"/>
        </w:rPr>
        <w:t xml:space="preserve">. «Футбольный счет».  </w:t>
      </w:r>
      <w:r w:rsidR="000D1551" w:rsidRPr="00C52874">
        <w:rPr>
          <w:rFonts w:ascii="Times New Roman" w:hAnsi="Times New Roman" w:cs="Times New Roman"/>
          <w:sz w:val="26"/>
          <w:szCs w:val="26"/>
        </w:rPr>
        <w:t>Ученикам  предлагается выделить  слоги в словах и указать количество букв в каждом слоге.</w:t>
      </w:r>
      <w:r w:rsidR="00151C48" w:rsidRPr="00C52874">
        <w:rPr>
          <w:rFonts w:ascii="Times New Roman" w:hAnsi="Times New Roman" w:cs="Times New Roman"/>
          <w:sz w:val="26"/>
          <w:szCs w:val="26"/>
        </w:rPr>
        <w:t xml:space="preserve"> Например:</w:t>
      </w:r>
    </w:p>
    <w:p w:rsidR="000D1551" w:rsidRPr="00C52874" w:rsidRDefault="000D1551" w:rsidP="00172409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Окно – 2:2</w:t>
      </w:r>
    </w:p>
    <w:p w:rsidR="000D1551" w:rsidRPr="00C52874" w:rsidRDefault="000D1551" w:rsidP="00172409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Стенка – 4:2</w:t>
      </w:r>
    </w:p>
    <w:p w:rsidR="000D1551" w:rsidRPr="00C52874" w:rsidRDefault="000D1551" w:rsidP="00172409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Доска – 3:2</w:t>
      </w:r>
    </w:p>
    <w:p w:rsidR="000D1551" w:rsidRPr="00C52874" w:rsidRDefault="000D1551" w:rsidP="00172409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Листок – 3:3</w:t>
      </w:r>
    </w:p>
    <w:p w:rsidR="000D1551" w:rsidRPr="00C52874" w:rsidRDefault="000D1551" w:rsidP="00172409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Носок – 2:3</w:t>
      </w:r>
    </w:p>
    <w:p w:rsidR="000D1551" w:rsidRPr="00C52874" w:rsidRDefault="000D1551" w:rsidP="00172409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Салат - 3:2</w:t>
      </w:r>
    </w:p>
    <w:p w:rsidR="000D1551" w:rsidRPr="00C52874" w:rsidRDefault="000D1551" w:rsidP="00172409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Краски – 4:2</w:t>
      </w:r>
    </w:p>
    <w:p w:rsidR="000D1551" w:rsidRPr="00C52874" w:rsidRDefault="00D23DA3" w:rsidP="0017240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b/>
          <w:sz w:val="26"/>
          <w:szCs w:val="26"/>
        </w:rPr>
        <w:t>Упражнение 7</w:t>
      </w:r>
      <w:r w:rsidR="000D1551" w:rsidRPr="00C52874">
        <w:rPr>
          <w:rFonts w:ascii="Times New Roman" w:hAnsi="Times New Roman" w:cs="Times New Roman"/>
          <w:b/>
          <w:sz w:val="26"/>
          <w:szCs w:val="26"/>
        </w:rPr>
        <w:t xml:space="preserve">. «Письменная – печатная».  </w:t>
      </w:r>
      <w:r w:rsidR="000D1551" w:rsidRPr="00C52874">
        <w:rPr>
          <w:rFonts w:ascii="Times New Roman" w:hAnsi="Times New Roman" w:cs="Times New Roman"/>
          <w:sz w:val="26"/>
          <w:szCs w:val="26"/>
        </w:rPr>
        <w:t xml:space="preserve">Ученикам предлагается  записывать слова, прописывая все гласные  в печатной  форме. </w:t>
      </w:r>
      <w:r w:rsidR="00151C48" w:rsidRPr="00C52874">
        <w:rPr>
          <w:rFonts w:ascii="Times New Roman" w:hAnsi="Times New Roman" w:cs="Times New Roman"/>
          <w:sz w:val="26"/>
          <w:szCs w:val="26"/>
        </w:rPr>
        <w:t>Например:</w:t>
      </w:r>
    </w:p>
    <w:p w:rsidR="000D1551" w:rsidRPr="00C52874" w:rsidRDefault="000D1551" w:rsidP="0017240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 xml:space="preserve">Перечень слов: </w:t>
      </w:r>
      <w:proofErr w:type="spellStart"/>
      <w:r w:rsidRPr="00C52874">
        <w:rPr>
          <w:rFonts w:ascii="Times New Roman" w:hAnsi="Times New Roman" w:cs="Times New Roman"/>
          <w:i/>
          <w:sz w:val="26"/>
          <w:szCs w:val="26"/>
        </w:rPr>
        <w:t>з</w:t>
      </w:r>
      <w:r w:rsidRPr="00C52874">
        <w:rPr>
          <w:rFonts w:ascii="Times New Roman" w:hAnsi="Times New Roman" w:cs="Times New Roman"/>
          <w:sz w:val="26"/>
          <w:szCs w:val="26"/>
        </w:rPr>
        <w:t>О</w:t>
      </w:r>
      <w:r w:rsidRPr="00C52874">
        <w:rPr>
          <w:rFonts w:ascii="Times New Roman" w:hAnsi="Times New Roman" w:cs="Times New Roman"/>
          <w:i/>
          <w:sz w:val="26"/>
          <w:szCs w:val="26"/>
        </w:rPr>
        <w:t>нт</w:t>
      </w:r>
      <w:r w:rsidRPr="00C52874">
        <w:rPr>
          <w:rFonts w:ascii="Times New Roman" w:hAnsi="Times New Roman" w:cs="Times New Roman"/>
          <w:sz w:val="26"/>
          <w:szCs w:val="26"/>
        </w:rPr>
        <w:t>И</w:t>
      </w:r>
      <w:r w:rsidRPr="00C52874">
        <w:rPr>
          <w:rFonts w:ascii="Times New Roman" w:hAnsi="Times New Roman" w:cs="Times New Roman"/>
          <w:i/>
          <w:sz w:val="26"/>
          <w:szCs w:val="26"/>
        </w:rPr>
        <w:t>к</w:t>
      </w:r>
      <w:proofErr w:type="spellEnd"/>
      <w:r w:rsidRPr="00C52874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C52874">
        <w:rPr>
          <w:rFonts w:ascii="Times New Roman" w:hAnsi="Times New Roman" w:cs="Times New Roman"/>
          <w:i/>
          <w:sz w:val="26"/>
          <w:szCs w:val="26"/>
        </w:rPr>
        <w:t>щ</w:t>
      </w:r>
      <w:r w:rsidRPr="00C52874">
        <w:rPr>
          <w:rFonts w:ascii="Times New Roman" w:hAnsi="Times New Roman" w:cs="Times New Roman"/>
          <w:sz w:val="26"/>
          <w:szCs w:val="26"/>
        </w:rPr>
        <w:t>Е</w:t>
      </w:r>
      <w:r w:rsidRPr="00C52874">
        <w:rPr>
          <w:rFonts w:ascii="Times New Roman" w:hAnsi="Times New Roman" w:cs="Times New Roman"/>
          <w:i/>
          <w:sz w:val="26"/>
          <w:szCs w:val="26"/>
        </w:rPr>
        <w:t>н</w:t>
      </w:r>
      <w:r w:rsidRPr="00C52874">
        <w:rPr>
          <w:rFonts w:ascii="Times New Roman" w:hAnsi="Times New Roman" w:cs="Times New Roman"/>
          <w:sz w:val="26"/>
          <w:szCs w:val="26"/>
        </w:rPr>
        <w:t>О</w:t>
      </w:r>
      <w:r w:rsidRPr="00C52874">
        <w:rPr>
          <w:rFonts w:ascii="Times New Roman" w:hAnsi="Times New Roman" w:cs="Times New Roman"/>
          <w:i/>
          <w:sz w:val="26"/>
          <w:szCs w:val="26"/>
        </w:rPr>
        <w:t>к</w:t>
      </w:r>
      <w:proofErr w:type="spellEnd"/>
      <w:r w:rsidRPr="00C52874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C52874">
        <w:rPr>
          <w:rFonts w:ascii="Times New Roman" w:hAnsi="Times New Roman" w:cs="Times New Roman"/>
          <w:i/>
          <w:sz w:val="26"/>
          <w:szCs w:val="26"/>
        </w:rPr>
        <w:t>б</w:t>
      </w:r>
      <w:r w:rsidRPr="00C52874">
        <w:rPr>
          <w:rFonts w:ascii="Times New Roman" w:hAnsi="Times New Roman" w:cs="Times New Roman"/>
          <w:sz w:val="26"/>
          <w:szCs w:val="26"/>
        </w:rPr>
        <w:t>Е</w:t>
      </w:r>
      <w:r w:rsidRPr="00C52874">
        <w:rPr>
          <w:rFonts w:ascii="Times New Roman" w:hAnsi="Times New Roman" w:cs="Times New Roman"/>
          <w:i/>
          <w:sz w:val="26"/>
          <w:szCs w:val="26"/>
        </w:rPr>
        <w:t>лк</w:t>
      </w:r>
      <w:r w:rsidRPr="00C52874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C52874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C52874">
        <w:rPr>
          <w:rFonts w:ascii="Times New Roman" w:hAnsi="Times New Roman" w:cs="Times New Roman"/>
          <w:i/>
          <w:sz w:val="26"/>
          <w:szCs w:val="26"/>
        </w:rPr>
        <w:t>л</w:t>
      </w:r>
      <w:r w:rsidRPr="00C52874">
        <w:rPr>
          <w:rFonts w:ascii="Times New Roman" w:hAnsi="Times New Roman" w:cs="Times New Roman"/>
          <w:sz w:val="26"/>
          <w:szCs w:val="26"/>
        </w:rPr>
        <w:t>У</w:t>
      </w:r>
      <w:r w:rsidRPr="00C52874">
        <w:rPr>
          <w:rFonts w:ascii="Times New Roman" w:hAnsi="Times New Roman" w:cs="Times New Roman"/>
          <w:i/>
          <w:sz w:val="26"/>
          <w:szCs w:val="26"/>
        </w:rPr>
        <w:t>н</w:t>
      </w:r>
      <w:r w:rsidRPr="00C52874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C52874">
        <w:rPr>
          <w:rFonts w:ascii="Times New Roman" w:hAnsi="Times New Roman" w:cs="Times New Roman"/>
          <w:i/>
          <w:sz w:val="26"/>
          <w:szCs w:val="26"/>
        </w:rPr>
        <w:t>,г</w:t>
      </w:r>
      <w:proofErr w:type="gramEnd"/>
      <w:r w:rsidRPr="00C52874">
        <w:rPr>
          <w:rFonts w:ascii="Times New Roman" w:hAnsi="Times New Roman" w:cs="Times New Roman"/>
          <w:sz w:val="26"/>
          <w:szCs w:val="26"/>
        </w:rPr>
        <w:t>О</w:t>
      </w:r>
      <w:r w:rsidRPr="00C52874">
        <w:rPr>
          <w:rFonts w:ascii="Times New Roman" w:hAnsi="Times New Roman" w:cs="Times New Roman"/>
          <w:i/>
          <w:sz w:val="26"/>
          <w:szCs w:val="26"/>
        </w:rPr>
        <w:t>р</w:t>
      </w:r>
      <w:r w:rsidRPr="00C52874">
        <w:rPr>
          <w:rFonts w:ascii="Times New Roman" w:hAnsi="Times New Roman" w:cs="Times New Roman"/>
          <w:sz w:val="26"/>
          <w:szCs w:val="26"/>
        </w:rPr>
        <w:t>О</w:t>
      </w:r>
      <w:r w:rsidRPr="00C52874">
        <w:rPr>
          <w:rFonts w:ascii="Times New Roman" w:hAnsi="Times New Roman" w:cs="Times New Roman"/>
          <w:i/>
          <w:sz w:val="26"/>
          <w:szCs w:val="26"/>
        </w:rPr>
        <w:t>д</w:t>
      </w:r>
      <w:proofErr w:type="spellEnd"/>
      <w:r w:rsidRPr="00C52874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C52874">
        <w:rPr>
          <w:rFonts w:ascii="Times New Roman" w:hAnsi="Times New Roman" w:cs="Times New Roman"/>
          <w:i/>
          <w:sz w:val="26"/>
          <w:szCs w:val="26"/>
        </w:rPr>
        <w:t>м</w:t>
      </w:r>
      <w:r w:rsidRPr="00C52874">
        <w:rPr>
          <w:rFonts w:ascii="Times New Roman" w:hAnsi="Times New Roman" w:cs="Times New Roman"/>
          <w:sz w:val="26"/>
          <w:szCs w:val="26"/>
        </w:rPr>
        <w:t>О</w:t>
      </w:r>
      <w:r w:rsidRPr="00C52874">
        <w:rPr>
          <w:rFonts w:ascii="Times New Roman" w:hAnsi="Times New Roman" w:cs="Times New Roman"/>
          <w:i/>
          <w:sz w:val="26"/>
          <w:szCs w:val="26"/>
        </w:rPr>
        <w:t>л</w:t>
      </w:r>
      <w:r w:rsidRPr="00C52874">
        <w:rPr>
          <w:rFonts w:ascii="Times New Roman" w:hAnsi="Times New Roman" w:cs="Times New Roman"/>
          <w:sz w:val="26"/>
          <w:szCs w:val="26"/>
        </w:rPr>
        <w:t>О</w:t>
      </w:r>
      <w:r w:rsidRPr="00C52874">
        <w:rPr>
          <w:rFonts w:ascii="Times New Roman" w:hAnsi="Times New Roman" w:cs="Times New Roman"/>
          <w:i/>
          <w:sz w:val="26"/>
          <w:szCs w:val="26"/>
        </w:rPr>
        <w:t>к</w:t>
      </w:r>
      <w:r w:rsidRPr="00C52874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C5287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52874">
        <w:rPr>
          <w:rFonts w:ascii="Times New Roman" w:hAnsi="Times New Roman" w:cs="Times New Roman"/>
          <w:sz w:val="26"/>
          <w:szCs w:val="26"/>
        </w:rPr>
        <w:t>и др.</w:t>
      </w:r>
    </w:p>
    <w:p w:rsidR="000D1551" w:rsidRPr="00C52874" w:rsidRDefault="00D23DA3" w:rsidP="00172409">
      <w:pPr>
        <w:pStyle w:val="a4"/>
        <w:tabs>
          <w:tab w:val="left" w:pos="5262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b/>
          <w:sz w:val="26"/>
          <w:szCs w:val="26"/>
        </w:rPr>
        <w:t>Упражнение 8</w:t>
      </w:r>
      <w:r w:rsidR="000D1551" w:rsidRPr="00C5287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D1551" w:rsidRPr="00C5287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D1551" w:rsidRPr="00C52874">
        <w:rPr>
          <w:rFonts w:ascii="Times New Roman" w:hAnsi="Times New Roman" w:cs="Times New Roman"/>
          <w:b/>
          <w:sz w:val="26"/>
          <w:szCs w:val="26"/>
        </w:rPr>
        <w:t>«Разноцветные слова».</w:t>
      </w:r>
      <w:r w:rsidR="000D1551" w:rsidRPr="00C52874">
        <w:rPr>
          <w:rFonts w:ascii="Times New Roman" w:hAnsi="Times New Roman" w:cs="Times New Roman"/>
          <w:sz w:val="26"/>
          <w:szCs w:val="26"/>
        </w:rPr>
        <w:t xml:space="preserve"> Ученикам  предлагается  записать слова, в которых все согласные следует писать одним цветом, а у каждой гласной будет свой цвет.</w:t>
      </w:r>
    </w:p>
    <w:p w:rsidR="000D1551" w:rsidRPr="00C52874" w:rsidRDefault="000D1551" w:rsidP="00172409">
      <w:pPr>
        <w:pStyle w:val="a4"/>
        <w:tabs>
          <w:tab w:val="left" w:pos="5262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2874">
        <w:rPr>
          <w:rFonts w:ascii="Times New Roman" w:hAnsi="Times New Roman" w:cs="Times New Roman"/>
          <w:sz w:val="26"/>
          <w:szCs w:val="26"/>
        </w:rPr>
        <w:t xml:space="preserve">Например: согласные – синий цвет,  «а» – красный, «о» – зеленый, </w:t>
      </w:r>
      <w:r w:rsidR="001D17E3" w:rsidRPr="00C52874">
        <w:rPr>
          <w:rFonts w:ascii="Times New Roman" w:hAnsi="Times New Roman" w:cs="Times New Roman"/>
          <w:sz w:val="26"/>
          <w:szCs w:val="26"/>
        </w:rPr>
        <w:t xml:space="preserve"> </w:t>
      </w:r>
      <w:r w:rsidRPr="00C52874">
        <w:rPr>
          <w:rFonts w:ascii="Times New Roman" w:hAnsi="Times New Roman" w:cs="Times New Roman"/>
          <w:sz w:val="26"/>
          <w:szCs w:val="26"/>
        </w:rPr>
        <w:t xml:space="preserve">«у» – черный, «и» – фиолетовый, «е» – желтый. </w:t>
      </w:r>
      <w:proofErr w:type="gramEnd"/>
    </w:p>
    <w:p w:rsidR="000D1551" w:rsidRPr="00C52874" w:rsidRDefault="00D23DA3" w:rsidP="00172409">
      <w:pPr>
        <w:pStyle w:val="a4"/>
        <w:tabs>
          <w:tab w:val="left" w:pos="5262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b/>
          <w:sz w:val="26"/>
          <w:szCs w:val="26"/>
        </w:rPr>
        <w:lastRenderedPageBreak/>
        <w:t>Упражнение 9</w:t>
      </w:r>
      <w:r w:rsidR="000D1551" w:rsidRPr="00C52874">
        <w:rPr>
          <w:rFonts w:ascii="Times New Roman" w:hAnsi="Times New Roman" w:cs="Times New Roman"/>
          <w:b/>
          <w:sz w:val="26"/>
          <w:szCs w:val="26"/>
        </w:rPr>
        <w:t xml:space="preserve">. «Разгадай слово». </w:t>
      </w:r>
      <w:r w:rsidR="000D1551" w:rsidRPr="00C52874">
        <w:rPr>
          <w:rFonts w:ascii="Times New Roman" w:hAnsi="Times New Roman" w:cs="Times New Roman"/>
          <w:sz w:val="26"/>
          <w:szCs w:val="26"/>
        </w:rPr>
        <w:t>Ученикам необходимо из каждого слова выделить заданный звук и составить из них слово. Например:</w:t>
      </w:r>
    </w:p>
    <w:p w:rsidR="000D1551" w:rsidRPr="00C52874" w:rsidRDefault="000D1551" w:rsidP="00172409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Кепка – 3 звук,</w:t>
      </w:r>
    </w:p>
    <w:p w:rsidR="000D1551" w:rsidRPr="00C52874" w:rsidRDefault="000D1551" w:rsidP="00172409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Акула - 1 звук,</w:t>
      </w:r>
    </w:p>
    <w:p w:rsidR="000D1551" w:rsidRPr="00C52874" w:rsidRDefault="000D1551" w:rsidP="00172409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Лев – 3 звук,</w:t>
      </w:r>
    </w:p>
    <w:p w:rsidR="000D1551" w:rsidRPr="00C52874" w:rsidRDefault="000D1551" w:rsidP="00172409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Шляпа – 2 звук,</w:t>
      </w:r>
    </w:p>
    <w:p w:rsidR="000D1551" w:rsidRPr="00C52874" w:rsidRDefault="000D1551" w:rsidP="00172409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Книга – 3 звук,</w:t>
      </w:r>
    </w:p>
    <w:p w:rsidR="000D1551" w:rsidRPr="00C52874" w:rsidRDefault="000D1551" w:rsidP="00172409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Машина – 5 звук.</w:t>
      </w:r>
    </w:p>
    <w:p w:rsidR="000D1551" w:rsidRPr="00C52874" w:rsidRDefault="000D1551" w:rsidP="00172409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 xml:space="preserve">При правильном выделении звука у школьников должно получиться </w:t>
      </w:r>
      <w:r w:rsidR="00C52874">
        <w:rPr>
          <w:rFonts w:ascii="Times New Roman" w:hAnsi="Times New Roman" w:cs="Times New Roman"/>
          <w:sz w:val="26"/>
          <w:szCs w:val="26"/>
        </w:rPr>
        <w:t xml:space="preserve">   </w:t>
      </w:r>
      <w:r w:rsidRPr="00C52874">
        <w:rPr>
          <w:rFonts w:ascii="Times New Roman" w:hAnsi="Times New Roman" w:cs="Times New Roman"/>
          <w:sz w:val="26"/>
          <w:szCs w:val="26"/>
        </w:rPr>
        <w:t>слово – павлин.</w:t>
      </w:r>
    </w:p>
    <w:p w:rsidR="000D1551" w:rsidRPr="00C52874" w:rsidRDefault="00D23DA3" w:rsidP="00172409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b/>
          <w:sz w:val="26"/>
          <w:szCs w:val="26"/>
        </w:rPr>
        <w:t>Упражнение 10</w:t>
      </w:r>
      <w:r w:rsidR="000D1551" w:rsidRPr="00C52874">
        <w:rPr>
          <w:rFonts w:ascii="Times New Roman" w:hAnsi="Times New Roman" w:cs="Times New Roman"/>
          <w:b/>
          <w:sz w:val="26"/>
          <w:szCs w:val="26"/>
        </w:rPr>
        <w:t xml:space="preserve">. «Составь слоги  по заданной схеме».  </w:t>
      </w:r>
      <w:r w:rsidR="000D1551" w:rsidRPr="00C52874">
        <w:rPr>
          <w:rFonts w:ascii="Times New Roman" w:hAnsi="Times New Roman" w:cs="Times New Roman"/>
          <w:sz w:val="26"/>
          <w:szCs w:val="26"/>
        </w:rPr>
        <w:t xml:space="preserve">Ученикам предоставляются схемы, </w:t>
      </w:r>
      <w:proofErr w:type="gramStart"/>
      <w:r w:rsidR="000D1551" w:rsidRPr="00C52874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="000D1551" w:rsidRPr="00C52874">
        <w:rPr>
          <w:rFonts w:ascii="Times New Roman" w:hAnsi="Times New Roman" w:cs="Times New Roman"/>
          <w:sz w:val="26"/>
          <w:szCs w:val="26"/>
        </w:rPr>
        <w:t xml:space="preserve"> которым предлагается составить слова. Например:</w:t>
      </w:r>
    </w:p>
    <w:p w:rsidR="000D1551" w:rsidRPr="00C52874" w:rsidRDefault="000D1551" w:rsidP="00172409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Согласный + гласный</w:t>
      </w:r>
    </w:p>
    <w:p w:rsidR="000D1551" w:rsidRPr="00C52874" w:rsidRDefault="000D1551" w:rsidP="00172409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Гласный + согласный</w:t>
      </w:r>
    </w:p>
    <w:p w:rsidR="000D1551" w:rsidRPr="00C52874" w:rsidRDefault="000D1551" w:rsidP="00172409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Согласный + гласный + согласный</w:t>
      </w:r>
    </w:p>
    <w:p w:rsidR="000D1551" w:rsidRPr="00C52874" w:rsidRDefault="000D1551" w:rsidP="00172409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Два согласных + гласный</w:t>
      </w:r>
    </w:p>
    <w:p w:rsidR="000D1551" w:rsidRPr="00C52874" w:rsidRDefault="000D1551" w:rsidP="00172409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>Два согласных + гласный + согласный</w:t>
      </w:r>
    </w:p>
    <w:p w:rsidR="005E3D7B" w:rsidRPr="00C52874" w:rsidRDefault="000D1551" w:rsidP="00172409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 xml:space="preserve">Помимо работы над заданиями, направленными  </w:t>
      </w:r>
      <w:r w:rsidRPr="00C52874">
        <w:rPr>
          <w:rFonts w:ascii="Times New Roman" w:hAnsi="Times New Roman" w:cs="Times New Roman"/>
          <w:color w:val="000000"/>
          <w:sz w:val="26"/>
          <w:szCs w:val="26"/>
        </w:rPr>
        <w:t>на устранения проблемы пропуска  букв на письме, необходимо развивать у детей навык самоконтроля.  Необходимо</w:t>
      </w:r>
      <w:r w:rsidRPr="00C52874">
        <w:rPr>
          <w:rFonts w:ascii="Times New Roman" w:hAnsi="Times New Roman" w:cs="Times New Roman"/>
          <w:sz w:val="26"/>
          <w:szCs w:val="26"/>
        </w:rPr>
        <w:t xml:space="preserve"> приучить  школьников тщательно проверять выполненную ими  письменную работу. </w:t>
      </w:r>
    </w:p>
    <w:p w:rsidR="00FC23DC" w:rsidRDefault="00FD1F81" w:rsidP="00285AF4">
      <w:pPr>
        <w:shd w:val="clear" w:color="auto" w:fill="FFFFFF"/>
        <w:tabs>
          <w:tab w:val="left" w:pos="328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протяжении всего процесса обучения</w:t>
      </w:r>
      <w:r w:rsidR="00151C48"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детей с ТНР </w:t>
      </w:r>
      <w:r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организовывать  оздоровительную и коррекционно-развивающую работу. Немалую роль  играют </w:t>
      </w:r>
      <w:proofErr w:type="spellStart"/>
      <w:r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здоровьесберегающие</w:t>
      </w:r>
      <w:proofErr w:type="spellEnd"/>
      <w:r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технологии, которые включают в себя: упражнения на развитие речевого дыхания и мелкой моторики,  артикуляционные упражнения,  упражнения по снижению утомляемости,  релаксацию и др.</w:t>
      </w:r>
    </w:p>
    <w:p w:rsidR="00C52874" w:rsidRDefault="00C52874" w:rsidP="00285AF4">
      <w:pPr>
        <w:shd w:val="clear" w:color="auto" w:fill="FFFFFF"/>
        <w:tabs>
          <w:tab w:val="left" w:pos="328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874" w:rsidRDefault="00C52874" w:rsidP="00285AF4">
      <w:pPr>
        <w:shd w:val="clear" w:color="auto" w:fill="FFFFFF"/>
        <w:tabs>
          <w:tab w:val="left" w:pos="328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874" w:rsidRDefault="00C52874" w:rsidP="00285AF4">
      <w:pPr>
        <w:shd w:val="clear" w:color="auto" w:fill="FFFFFF"/>
        <w:tabs>
          <w:tab w:val="left" w:pos="328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874" w:rsidRDefault="00C52874" w:rsidP="00285AF4">
      <w:pPr>
        <w:shd w:val="clear" w:color="auto" w:fill="FFFFFF"/>
        <w:tabs>
          <w:tab w:val="left" w:pos="328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874" w:rsidRPr="00C52874" w:rsidRDefault="00C52874" w:rsidP="00285AF4">
      <w:pPr>
        <w:shd w:val="clear" w:color="auto" w:fill="FFFFFF"/>
        <w:tabs>
          <w:tab w:val="left" w:pos="328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AF4" w:rsidRPr="00C52874" w:rsidRDefault="00285AF4" w:rsidP="00285AF4">
      <w:pPr>
        <w:shd w:val="clear" w:color="auto" w:fill="FFFFFF"/>
        <w:tabs>
          <w:tab w:val="left" w:pos="328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63B" w:rsidRPr="00C52874" w:rsidRDefault="005412A6" w:rsidP="00BB1B3D">
      <w:pPr>
        <w:shd w:val="clear" w:color="auto" w:fill="FFFFFF"/>
        <w:tabs>
          <w:tab w:val="left" w:pos="328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8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Список литературы:</w:t>
      </w:r>
    </w:p>
    <w:p w:rsidR="00C1363B" w:rsidRPr="00C52874" w:rsidRDefault="00C1363B" w:rsidP="00172409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Ахутина</w:t>
      </w:r>
      <w:proofErr w:type="spellEnd"/>
      <w:r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Т.В. Письмо и чтение: трудности обучения и</w:t>
      </w:r>
      <w:r w:rsidR="00BB1B3D"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коррекции // Т.В. </w:t>
      </w:r>
      <w:proofErr w:type="spellStart"/>
      <w:r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Ахутина</w:t>
      </w:r>
      <w:proofErr w:type="spellEnd"/>
      <w:r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– М.: Сфера, 2001. – 156 с.</w:t>
      </w:r>
    </w:p>
    <w:p w:rsidR="00C1363B" w:rsidRPr="00C52874" w:rsidRDefault="00C1363B" w:rsidP="00172409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Волкова, Л.С. Нарушения письменной речи. </w:t>
      </w:r>
      <w:proofErr w:type="spellStart"/>
      <w:r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Дислексия</w:t>
      </w:r>
      <w:proofErr w:type="spellEnd"/>
      <w:r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Дисграфия</w:t>
      </w:r>
      <w:proofErr w:type="spellEnd"/>
      <w:r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// Л.С. Волкова.  –  М.: Педагогика, 2006.  –  267с. </w:t>
      </w:r>
    </w:p>
    <w:p w:rsidR="00C1363B" w:rsidRPr="00C52874" w:rsidRDefault="00C1363B" w:rsidP="00172409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2874">
        <w:rPr>
          <w:rFonts w:ascii="Times New Roman" w:hAnsi="Times New Roman" w:cs="Times New Roman"/>
          <w:sz w:val="26"/>
          <w:szCs w:val="26"/>
        </w:rPr>
        <w:t xml:space="preserve">Литвинова, Л.А. Специфика обучения детей с тяжелыми нарушениями речи / Л.А. Литвинова // Материалы III Всероссийской (заочной) научно-практической конференции. Под научной редакцией М.В. </w:t>
      </w:r>
      <w:proofErr w:type="spellStart"/>
      <w:r w:rsidRPr="00C52874">
        <w:rPr>
          <w:rFonts w:ascii="Times New Roman" w:hAnsi="Times New Roman" w:cs="Times New Roman"/>
          <w:sz w:val="26"/>
          <w:szCs w:val="26"/>
        </w:rPr>
        <w:t>Сурниной</w:t>
      </w:r>
      <w:proofErr w:type="spellEnd"/>
      <w:r w:rsidRPr="00C52874">
        <w:rPr>
          <w:rFonts w:ascii="Times New Roman" w:hAnsi="Times New Roman" w:cs="Times New Roman"/>
          <w:sz w:val="26"/>
          <w:szCs w:val="26"/>
        </w:rPr>
        <w:t>. – 2018. – 62 - 67.</w:t>
      </w:r>
    </w:p>
    <w:p w:rsidR="00C1363B" w:rsidRPr="00C52874" w:rsidRDefault="00C1363B" w:rsidP="00172409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28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Логинова, Е.А. Нарушения письма. Особенности их проявления и коррекции  у младших школьников с </w:t>
      </w:r>
      <w:r w:rsidR="00BB1B3D" w:rsidRPr="00C52874">
        <w:rPr>
          <w:rFonts w:ascii="Times New Roman" w:hAnsi="Times New Roman" w:cs="Times New Roman"/>
          <w:sz w:val="26"/>
          <w:szCs w:val="26"/>
          <w:shd w:val="clear" w:color="auto" w:fill="FFFFFF"/>
        </w:rPr>
        <w:t>задержкой психического развития// Под</w:t>
      </w:r>
      <w:proofErr w:type="gramStart"/>
      <w:r w:rsidR="00BB1B3D" w:rsidRPr="00C5287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="00BB1B3D" w:rsidRPr="00C528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BB1B3D" w:rsidRPr="00C52874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="009A7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ед. Л.С. Волковой.  – </w:t>
      </w:r>
      <w:proofErr w:type="spellStart"/>
      <w:r w:rsidR="009A733E">
        <w:rPr>
          <w:rFonts w:ascii="Times New Roman" w:hAnsi="Times New Roman" w:cs="Times New Roman"/>
          <w:sz w:val="26"/>
          <w:szCs w:val="26"/>
          <w:shd w:val="clear" w:color="auto" w:fill="FFFFFF"/>
        </w:rPr>
        <w:t>СПб.</w:t>
      </w:r>
      <w:proofErr w:type="gramStart"/>
      <w:r w:rsidR="009A733E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C52874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proofErr w:type="gramEnd"/>
      <w:r w:rsidRPr="00C52874">
        <w:rPr>
          <w:rFonts w:ascii="Times New Roman" w:hAnsi="Times New Roman" w:cs="Times New Roman"/>
          <w:sz w:val="26"/>
          <w:szCs w:val="26"/>
          <w:shd w:val="clear" w:color="auto" w:fill="FFFFFF"/>
        </w:rPr>
        <w:t>ЕТСТВО-ПРЕСС</w:t>
      </w:r>
      <w:proofErr w:type="spellEnd"/>
      <w:r w:rsidRPr="00C52874">
        <w:rPr>
          <w:rFonts w:ascii="Times New Roman" w:hAnsi="Times New Roman" w:cs="Times New Roman"/>
          <w:sz w:val="26"/>
          <w:szCs w:val="26"/>
          <w:shd w:val="clear" w:color="auto" w:fill="FFFFFF"/>
        </w:rPr>
        <w:t>, 2004. – 2008 с.</w:t>
      </w:r>
    </w:p>
    <w:p w:rsidR="00C1363B" w:rsidRPr="00C52874" w:rsidRDefault="00C1363B" w:rsidP="00172409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2874">
        <w:rPr>
          <w:rFonts w:ascii="Times New Roman" w:hAnsi="Times New Roman" w:cs="Times New Roman"/>
          <w:color w:val="000000"/>
          <w:sz w:val="26"/>
          <w:szCs w:val="26"/>
        </w:rPr>
        <w:t xml:space="preserve">Москаленко, М.Я. Особенности развития устной речи детей дошкольного возраста с тяжелыми нарушениями речи/ М.Я. Москаленко//Сборник трудов участников </w:t>
      </w:r>
      <w:r w:rsidRPr="00C52874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Pr="00C52874">
        <w:rPr>
          <w:rFonts w:ascii="Times New Roman" w:hAnsi="Times New Roman" w:cs="Times New Roman"/>
          <w:color w:val="000000"/>
          <w:sz w:val="26"/>
          <w:szCs w:val="26"/>
        </w:rPr>
        <w:t xml:space="preserve"> Международной научно-практической конференции. – 2018. – 65 - 66.</w:t>
      </w:r>
    </w:p>
    <w:p w:rsidR="00C1363B" w:rsidRPr="00C52874" w:rsidRDefault="00C1363B" w:rsidP="00172409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Поваляева М.А. Справочник логопеда</w:t>
      </w:r>
      <w:r w:rsidR="00285AF4"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– Ростов-на-Дону: РГПУ, 2001.</w:t>
      </w:r>
      <w:r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– </w:t>
      </w:r>
      <w:r w:rsidR="00285AF4"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448 с</w:t>
      </w:r>
      <w:r w:rsidR="00285AF4" w:rsidRPr="00C528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363B" w:rsidRPr="00C52874" w:rsidRDefault="00C1363B" w:rsidP="00172409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Садовникова</w:t>
      </w:r>
      <w:proofErr w:type="spellEnd"/>
      <w:r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 И.Н. Нарушение письменной речи у младших школьников // И.Н. </w:t>
      </w:r>
      <w:proofErr w:type="spellStart"/>
      <w:r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Садовникова</w:t>
      </w:r>
      <w:proofErr w:type="spellEnd"/>
      <w:r w:rsidRPr="00C528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– М.: Педагогика, 2003. – 296с. </w:t>
      </w:r>
    </w:p>
    <w:p w:rsidR="00C1363B" w:rsidRPr="00C52874" w:rsidRDefault="00C1363B" w:rsidP="00172409">
      <w:pPr>
        <w:pStyle w:val="a4"/>
        <w:spacing w:after="0" w:line="360" w:lineRule="auto"/>
        <w:ind w:left="0" w:firstLine="851"/>
        <w:jc w:val="both"/>
        <w:rPr>
          <w:rStyle w:val="a6"/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1363B" w:rsidRPr="00C5287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C0" w:rsidRDefault="00B917C0" w:rsidP="001D17E3">
      <w:pPr>
        <w:spacing w:after="0" w:line="240" w:lineRule="auto"/>
      </w:pPr>
      <w:r>
        <w:separator/>
      </w:r>
    </w:p>
  </w:endnote>
  <w:endnote w:type="continuationSeparator" w:id="0">
    <w:p w:rsidR="00B917C0" w:rsidRDefault="00B917C0" w:rsidP="001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253046"/>
      <w:docPartObj>
        <w:docPartGallery w:val="Page Numbers (Bottom of Page)"/>
        <w:docPartUnique/>
      </w:docPartObj>
    </w:sdtPr>
    <w:sdtEndPr/>
    <w:sdtContent>
      <w:p w:rsidR="001D17E3" w:rsidRDefault="001D17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33E">
          <w:rPr>
            <w:noProof/>
          </w:rPr>
          <w:t>5</w:t>
        </w:r>
        <w:r>
          <w:fldChar w:fldCharType="end"/>
        </w:r>
      </w:p>
    </w:sdtContent>
  </w:sdt>
  <w:p w:rsidR="001D17E3" w:rsidRDefault="001D17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C0" w:rsidRDefault="00B917C0" w:rsidP="001D17E3">
      <w:pPr>
        <w:spacing w:after="0" w:line="240" w:lineRule="auto"/>
      </w:pPr>
      <w:r>
        <w:separator/>
      </w:r>
    </w:p>
  </w:footnote>
  <w:footnote w:type="continuationSeparator" w:id="0">
    <w:p w:rsidR="00B917C0" w:rsidRDefault="00B917C0" w:rsidP="001D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2A8"/>
    <w:multiLevelType w:val="hybridMultilevel"/>
    <w:tmpl w:val="DFDCA5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0A3054"/>
    <w:multiLevelType w:val="hybridMultilevel"/>
    <w:tmpl w:val="73142A8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10000CC9"/>
    <w:multiLevelType w:val="hybridMultilevel"/>
    <w:tmpl w:val="5D00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21DE"/>
    <w:multiLevelType w:val="hybridMultilevel"/>
    <w:tmpl w:val="E2346AF4"/>
    <w:lvl w:ilvl="0" w:tplc="7276A0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2A55"/>
    <w:multiLevelType w:val="hybridMultilevel"/>
    <w:tmpl w:val="26F622E8"/>
    <w:lvl w:ilvl="0" w:tplc="7276A0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16D43"/>
    <w:multiLevelType w:val="hybridMultilevel"/>
    <w:tmpl w:val="6106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B6C5C"/>
    <w:multiLevelType w:val="hybridMultilevel"/>
    <w:tmpl w:val="A16638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F23F09"/>
    <w:multiLevelType w:val="hybridMultilevel"/>
    <w:tmpl w:val="113EC8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13975EA"/>
    <w:multiLevelType w:val="hybridMultilevel"/>
    <w:tmpl w:val="7F80C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03ABB"/>
    <w:multiLevelType w:val="hybridMultilevel"/>
    <w:tmpl w:val="CC44D0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92A192B"/>
    <w:multiLevelType w:val="hybridMultilevel"/>
    <w:tmpl w:val="993A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A7859"/>
    <w:multiLevelType w:val="hybridMultilevel"/>
    <w:tmpl w:val="DDBAD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E3420"/>
    <w:multiLevelType w:val="hybridMultilevel"/>
    <w:tmpl w:val="D194AA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3377A07"/>
    <w:multiLevelType w:val="hybridMultilevel"/>
    <w:tmpl w:val="C3180BEA"/>
    <w:lvl w:ilvl="0" w:tplc="7276A0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E4FBE"/>
    <w:multiLevelType w:val="hybridMultilevel"/>
    <w:tmpl w:val="CB2254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DD"/>
    <w:rsid w:val="00006CBC"/>
    <w:rsid w:val="000808A6"/>
    <w:rsid w:val="000D1551"/>
    <w:rsid w:val="00151C48"/>
    <w:rsid w:val="001562DD"/>
    <w:rsid w:val="00172409"/>
    <w:rsid w:val="001B18D0"/>
    <w:rsid w:val="001D17E3"/>
    <w:rsid w:val="001E11FC"/>
    <w:rsid w:val="00285AF4"/>
    <w:rsid w:val="00336137"/>
    <w:rsid w:val="003F565A"/>
    <w:rsid w:val="003F7FAD"/>
    <w:rsid w:val="00536218"/>
    <w:rsid w:val="005412A6"/>
    <w:rsid w:val="005E3D7B"/>
    <w:rsid w:val="005F2290"/>
    <w:rsid w:val="00615846"/>
    <w:rsid w:val="0094101A"/>
    <w:rsid w:val="00996B2F"/>
    <w:rsid w:val="009A733E"/>
    <w:rsid w:val="00A44D0A"/>
    <w:rsid w:val="00AE2107"/>
    <w:rsid w:val="00B917C0"/>
    <w:rsid w:val="00BB1B3D"/>
    <w:rsid w:val="00C1363B"/>
    <w:rsid w:val="00C52874"/>
    <w:rsid w:val="00CC3D22"/>
    <w:rsid w:val="00D16CA7"/>
    <w:rsid w:val="00D23DA3"/>
    <w:rsid w:val="00E43778"/>
    <w:rsid w:val="00E479E0"/>
    <w:rsid w:val="00E7193B"/>
    <w:rsid w:val="00EB0862"/>
    <w:rsid w:val="00EF242E"/>
    <w:rsid w:val="00FC23DC"/>
    <w:rsid w:val="00F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7B"/>
  </w:style>
  <w:style w:type="paragraph" w:styleId="2">
    <w:name w:val="heading 2"/>
    <w:basedOn w:val="a"/>
    <w:link w:val="20"/>
    <w:uiPriority w:val="9"/>
    <w:qFormat/>
    <w:rsid w:val="00541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1551"/>
    <w:pPr>
      <w:ind w:left="720"/>
      <w:contextualSpacing/>
    </w:pPr>
  </w:style>
  <w:style w:type="table" w:styleId="a5">
    <w:name w:val="Table Grid"/>
    <w:basedOn w:val="a1"/>
    <w:uiPriority w:val="59"/>
    <w:rsid w:val="000D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12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412A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7E3"/>
  </w:style>
  <w:style w:type="paragraph" w:styleId="a9">
    <w:name w:val="footer"/>
    <w:basedOn w:val="a"/>
    <w:link w:val="aa"/>
    <w:uiPriority w:val="99"/>
    <w:unhideWhenUsed/>
    <w:rsid w:val="001D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7B"/>
  </w:style>
  <w:style w:type="paragraph" w:styleId="2">
    <w:name w:val="heading 2"/>
    <w:basedOn w:val="a"/>
    <w:link w:val="20"/>
    <w:uiPriority w:val="9"/>
    <w:qFormat/>
    <w:rsid w:val="00541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1551"/>
    <w:pPr>
      <w:ind w:left="720"/>
      <w:contextualSpacing/>
    </w:pPr>
  </w:style>
  <w:style w:type="table" w:styleId="a5">
    <w:name w:val="Table Grid"/>
    <w:basedOn w:val="a1"/>
    <w:uiPriority w:val="59"/>
    <w:rsid w:val="000D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12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412A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7E3"/>
  </w:style>
  <w:style w:type="paragraph" w:styleId="a9">
    <w:name w:val="footer"/>
    <w:basedOn w:val="a"/>
    <w:link w:val="aa"/>
    <w:uiPriority w:val="99"/>
    <w:unhideWhenUsed/>
    <w:rsid w:val="001D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FC65-E992-4D23-99F5-BC338196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33</cp:revision>
  <dcterms:created xsi:type="dcterms:W3CDTF">2019-10-21T14:21:00Z</dcterms:created>
  <dcterms:modified xsi:type="dcterms:W3CDTF">2019-10-21T16:24:00Z</dcterms:modified>
</cp:coreProperties>
</file>