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AC4" w:rsidRPr="004F7366" w:rsidRDefault="00F16AC4" w:rsidP="00095497">
      <w:pPr>
        <w:spacing w:after="0"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F7366">
        <w:rPr>
          <w:rFonts w:ascii="Times New Roman" w:eastAsiaTheme="minorHAnsi" w:hAnsi="Times New Roman" w:cs="Times New Roman"/>
          <w:sz w:val="28"/>
          <w:szCs w:val="28"/>
          <w:lang w:eastAsia="en-US"/>
        </w:rPr>
        <w:t>Муниципальное бюджетное образовательное учреждение дополнительного образования</w:t>
      </w:r>
    </w:p>
    <w:p w:rsidR="00F16AC4" w:rsidRPr="004F7366" w:rsidRDefault="00F16AC4" w:rsidP="00095497">
      <w:pPr>
        <w:spacing w:after="0"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F736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«Детская музыкальная школа» п. г. т.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Краснозатонский</w:t>
      </w:r>
    </w:p>
    <w:p w:rsidR="00F16AC4" w:rsidRDefault="00F16AC4" w:rsidP="000954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</w:pPr>
    </w:p>
    <w:p w:rsidR="00F16AC4" w:rsidRDefault="00F16AC4" w:rsidP="00F16AC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</w:pPr>
    </w:p>
    <w:p w:rsidR="00F16AC4" w:rsidRDefault="00F16AC4" w:rsidP="00F16AC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</w:pPr>
    </w:p>
    <w:p w:rsidR="00F16AC4" w:rsidRDefault="00F16AC4" w:rsidP="00F16AC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</w:pPr>
    </w:p>
    <w:p w:rsidR="00F16AC4" w:rsidRDefault="00F16AC4" w:rsidP="00F16AC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</w:pPr>
    </w:p>
    <w:p w:rsidR="00F16AC4" w:rsidRPr="00E33994" w:rsidRDefault="00F16AC4" w:rsidP="0009549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40"/>
          <w:szCs w:val="40"/>
        </w:rPr>
      </w:pPr>
      <w:r w:rsidRPr="00E33994">
        <w:rPr>
          <w:rFonts w:ascii="Times New Roman" w:eastAsia="Times New Roman" w:hAnsi="Times New Roman" w:cs="Times New Roman"/>
          <w:color w:val="000000"/>
          <w:spacing w:val="3"/>
          <w:sz w:val="40"/>
          <w:szCs w:val="40"/>
        </w:rPr>
        <w:t>Методическая разработка</w:t>
      </w:r>
    </w:p>
    <w:p w:rsidR="00F16AC4" w:rsidRPr="00E33994" w:rsidRDefault="00F16AC4" w:rsidP="00095497">
      <w:pPr>
        <w:shd w:val="clear" w:color="auto" w:fill="FFFFFF"/>
        <w:spacing w:before="58" w:line="360" w:lineRule="auto"/>
        <w:ind w:right="29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33994">
        <w:rPr>
          <w:rFonts w:ascii="Times New Roman" w:eastAsia="Times New Roman" w:hAnsi="Times New Roman" w:cs="Times New Roman"/>
          <w:b/>
          <w:color w:val="000000"/>
          <w:spacing w:val="1"/>
          <w:sz w:val="44"/>
          <w:szCs w:val="44"/>
        </w:rPr>
        <w:t xml:space="preserve">Особенности   формирования    и </w:t>
      </w:r>
      <w:r w:rsidRPr="00E33994">
        <w:rPr>
          <w:rFonts w:ascii="Times New Roman" w:eastAsia="Times New Roman" w:hAnsi="Times New Roman" w:cs="Times New Roman"/>
          <w:b/>
          <w:color w:val="000000"/>
          <w:spacing w:val="-10"/>
          <w:sz w:val="44"/>
          <w:szCs w:val="44"/>
        </w:rPr>
        <w:t>развития навыка чтения с листа.</w:t>
      </w:r>
    </w:p>
    <w:p w:rsidR="00F16AC4" w:rsidRDefault="00F16AC4" w:rsidP="00095497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F16AC4" w:rsidRDefault="00F16AC4" w:rsidP="00095497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F16AC4" w:rsidRDefault="00F16AC4" w:rsidP="00F16AC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F16AC4" w:rsidRDefault="00F16AC4" w:rsidP="00F16AC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F16AC4" w:rsidRDefault="00F16AC4" w:rsidP="00F16AC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F16AC4" w:rsidRDefault="00F16AC4" w:rsidP="00095497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Берникова  Е. С.</w:t>
      </w:r>
    </w:p>
    <w:p w:rsidR="00F16AC4" w:rsidRDefault="00F16AC4" w:rsidP="00095497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преподаватель, концертмейстер </w:t>
      </w:r>
    </w:p>
    <w:p w:rsidR="00F16AC4" w:rsidRDefault="00F16AC4" w:rsidP="00095497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МБУДО «ДМШ» п.г.т. Краснозатонский </w:t>
      </w:r>
    </w:p>
    <w:p w:rsidR="00F16AC4" w:rsidRDefault="00F16AC4" w:rsidP="00095497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F16AC4" w:rsidRDefault="00F16AC4" w:rsidP="00F16AC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095497" w:rsidRDefault="00095497" w:rsidP="00095497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095497" w:rsidRDefault="00095497" w:rsidP="00095497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F16AC4" w:rsidRDefault="00F16AC4" w:rsidP="00095497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Сыктывкар, 2019</w:t>
      </w:r>
    </w:p>
    <w:p w:rsidR="00F16AC4" w:rsidRPr="00E33994" w:rsidRDefault="00F16AC4" w:rsidP="00F16AC4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 xml:space="preserve">Берникова  Е. С. </w:t>
      </w:r>
      <w:r w:rsidRPr="00765A77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Особенности   формирования    и </w:t>
      </w:r>
      <w:r w:rsidRPr="00765A77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</w:rPr>
        <w:t>развития навыка чтения с листа.</w:t>
      </w:r>
      <w:r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</w:rPr>
        <w:t xml:space="preserve"> </w:t>
      </w:r>
      <w:r w:rsidRPr="00765A7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Методическая разработка для преподавателей фортепиано в ДМШ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.</w:t>
      </w:r>
    </w:p>
    <w:p w:rsidR="00F16AC4" w:rsidRPr="00765A77" w:rsidRDefault="00F16AC4" w:rsidP="00F16AC4">
      <w:pPr>
        <w:shd w:val="clear" w:color="auto" w:fill="FFFFFF"/>
        <w:spacing w:before="58" w:line="360" w:lineRule="auto"/>
        <w:ind w:right="2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AC4" w:rsidRPr="00B13C25" w:rsidRDefault="00F16AC4" w:rsidP="00F16AC4">
      <w:pPr>
        <w:shd w:val="clear" w:color="auto" w:fill="FFFFFF"/>
        <w:spacing w:before="100" w:beforeAutospacing="1" w:after="100" w:afterAutospacing="1" w:line="360" w:lineRule="auto"/>
        <w:ind w:left="23" w:right="34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3C2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Данная работа посвящена вопросам овладения комплексом навыков </w:t>
      </w:r>
      <w:r w:rsidRPr="00B13C2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беглого чтения нот с листа у учащихся детских музыкальных школ, в ней рассмотрены психолого-педагогические аспекты данной проблемы, исходя из потребности практики. Работа состоит из теоретической части и из методических рекомендаций по обучению чтению с листа с описанием этапов работы.</w:t>
      </w:r>
    </w:p>
    <w:p w:rsidR="00F16AC4" w:rsidRPr="00B13C25" w:rsidRDefault="00F16AC4" w:rsidP="00F16AC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B13C25">
        <w:rPr>
          <w:rFonts w:ascii="Times New Roman" w:hAnsi="Times New Roman" w:cs="Times New Roman"/>
          <w:sz w:val="28"/>
          <w:szCs w:val="28"/>
        </w:rPr>
        <w:t>Методическая разработка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13C25">
        <w:rPr>
          <w:rFonts w:ascii="Times New Roman" w:hAnsi="Times New Roman" w:cs="Times New Roman"/>
          <w:sz w:val="28"/>
          <w:szCs w:val="28"/>
        </w:rPr>
        <w:t xml:space="preserve"> преподавателям фортепиано музыкальных школ и школ искусств.</w:t>
      </w:r>
    </w:p>
    <w:p w:rsidR="00F16AC4" w:rsidRPr="00B13C25" w:rsidRDefault="00F16AC4" w:rsidP="00F16AC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F16AC4" w:rsidRDefault="00F16AC4" w:rsidP="00F16AC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F16AC4" w:rsidRDefault="00F16AC4" w:rsidP="00F16AC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F16AC4" w:rsidRDefault="00F16AC4" w:rsidP="00F16AC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F16AC4" w:rsidRDefault="00F16AC4" w:rsidP="00F16AC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F16AC4" w:rsidRDefault="00F16AC4" w:rsidP="00F16AC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F16AC4" w:rsidRDefault="00F16AC4" w:rsidP="00F16AC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F16AC4" w:rsidRDefault="00F16AC4" w:rsidP="00F16AC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F16AC4" w:rsidRDefault="00F16AC4" w:rsidP="00F16AC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F16AC4" w:rsidRDefault="00F16AC4" w:rsidP="00F16AC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F16AC4" w:rsidRDefault="00F16AC4" w:rsidP="00F16AC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F16AC4" w:rsidRDefault="00F16AC4" w:rsidP="00F16AC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F16AC4" w:rsidRDefault="00F16AC4" w:rsidP="00F16AC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</w:p>
    <w:p w:rsidR="00F16AC4" w:rsidRPr="00112D6F" w:rsidRDefault="00F16AC4" w:rsidP="00095497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Содержание</w:t>
      </w:r>
    </w:p>
    <w:p w:rsidR="00F16AC4" w:rsidRPr="00112D6F" w:rsidRDefault="00F16AC4" w:rsidP="00F16AC4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112D6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Введение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                                                                                            3</w:t>
      </w:r>
    </w:p>
    <w:p w:rsidR="00F16AC4" w:rsidRPr="00112D6F" w:rsidRDefault="00F16AC4" w:rsidP="00F16AC4">
      <w:pPr>
        <w:pStyle w:val="a9"/>
        <w:widowControl w:val="0"/>
        <w:numPr>
          <w:ilvl w:val="0"/>
          <w:numId w:val="5"/>
        </w:numPr>
        <w:shd w:val="clear" w:color="auto" w:fill="FFFFFF"/>
        <w:tabs>
          <w:tab w:val="left" w:pos="7574"/>
        </w:tabs>
        <w:autoSpaceDE w:val="0"/>
        <w:autoSpaceDN w:val="0"/>
        <w:adjustRightInd w:val="0"/>
        <w:spacing w:before="187" w:after="0"/>
        <w:rPr>
          <w:rFonts w:ascii="Times New Roman" w:hAnsi="Times New Roman" w:cs="Times New Roman"/>
          <w:sz w:val="28"/>
          <w:szCs w:val="28"/>
        </w:rPr>
      </w:pPr>
      <w:r w:rsidRPr="00112D6F">
        <w:rPr>
          <w:rFonts w:ascii="Times New Roman" w:hAnsi="Times New Roman" w:cs="Times New Roman"/>
          <w:color w:val="000000"/>
          <w:spacing w:val="-2"/>
          <w:sz w:val="28"/>
          <w:szCs w:val="28"/>
        </w:rPr>
        <w:t>Теоретические основы процесса чтения с листа</w:t>
      </w:r>
      <w:r w:rsidRPr="00112D6F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F16AC4" w:rsidRPr="00112D6F" w:rsidRDefault="00F16AC4" w:rsidP="00F16AC4">
      <w:pPr>
        <w:widowControl w:val="0"/>
        <w:numPr>
          <w:ilvl w:val="0"/>
          <w:numId w:val="3"/>
        </w:numPr>
        <w:shd w:val="clear" w:color="auto" w:fill="FFFFFF"/>
        <w:tabs>
          <w:tab w:val="left" w:pos="749"/>
          <w:tab w:val="left" w:pos="7574"/>
        </w:tabs>
        <w:autoSpaceDE w:val="0"/>
        <w:autoSpaceDN w:val="0"/>
        <w:adjustRightInd w:val="0"/>
        <w:spacing w:before="168" w:after="0" w:line="360" w:lineRule="auto"/>
        <w:jc w:val="both"/>
        <w:rPr>
          <w:rFonts w:ascii="Times New Roman" w:hAnsi="Times New Roman" w:cs="Times New Roman"/>
          <w:color w:val="000000"/>
          <w:spacing w:val="-17"/>
          <w:sz w:val="28"/>
          <w:szCs w:val="28"/>
        </w:rPr>
      </w:pPr>
      <w:r w:rsidRPr="00112D6F">
        <w:rPr>
          <w:rFonts w:ascii="Times New Roman" w:hAnsi="Times New Roman" w:cs="Times New Roman"/>
          <w:color w:val="000000"/>
          <w:spacing w:val="-2"/>
          <w:sz w:val="28"/>
          <w:szCs w:val="28"/>
        </w:rPr>
        <w:t>Общая характеристика чтения с листа</w:t>
      </w:r>
      <w:r w:rsidRPr="00112D6F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112D6F">
        <w:rPr>
          <w:rFonts w:ascii="Times New Roman" w:hAnsi="Times New Roman" w:cs="Times New Roman"/>
          <w:color w:val="000000"/>
          <w:sz w:val="28"/>
          <w:szCs w:val="28"/>
        </w:rPr>
        <w:t>7</w:t>
      </w:r>
    </w:p>
    <w:p w:rsidR="00F16AC4" w:rsidRPr="00112D6F" w:rsidRDefault="00F16AC4" w:rsidP="00F16AC4">
      <w:pPr>
        <w:widowControl w:val="0"/>
        <w:numPr>
          <w:ilvl w:val="0"/>
          <w:numId w:val="3"/>
        </w:numPr>
        <w:shd w:val="clear" w:color="auto" w:fill="FFFFFF"/>
        <w:tabs>
          <w:tab w:val="left" w:pos="749"/>
          <w:tab w:val="left" w:pos="7574"/>
        </w:tabs>
        <w:autoSpaceDE w:val="0"/>
        <w:autoSpaceDN w:val="0"/>
        <w:adjustRightInd w:val="0"/>
        <w:spacing w:before="53" w:after="0" w:line="360" w:lineRule="auto"/>
        <w:jc w:val="both"/>
        <w:rPr>
          <w:rFonts w:ascii="Times New Roman" w:hAnsi="Times New Roman" w:cs="Times New Roman"/>
          <w:color w:val="000000"/>
          <w:spacing w:val="-18"/>
          <w:sz w:val="28"/>
          <w:szCs w:val="28"/>
        </w:rPr>
      </w:pPr>
      <w:r w:rsidRPr="00112D6F">
        <w:rPr>
          <w:rFonts w:ascii="Times New Roman" w:hAnsi="Times New Roman" w:cs="Times New Roman"/>
          <w:color w:val="000000"/>
          <w:spacing w:val="-2"/>
          <w:sz w:val="28"/>
          <w:szCs w:val="28"/>
        </w:rPr>
        <w:t>Теоретическая модель чтения с листа</w:t>
      </w:r>
      <w:r w:rsidRPr="00112D6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12D6F">
        <w:rPr>
          <w:rFonts w:ascii="Times New Roman" w:hAnsi="Times New Roman" w:cs="Times New Roman"/>
          <w:color w:val="000000"/>
          <w:spacing w:val="-16"/>
          <w:sz w:val="28"/>
          <w:szCs w:val="28"/>
        </w:rPr>
        <w:t>14</w:t>
      </w:r>
    </w:p>
    <w:p w:rsidR="00F16AC4" w:rsidRPr="00112D6F" w:rsidRDefault="00F16AC4" w:rsidP="00F16AC4">
      <w:pPr>
        <w:widowControl w:val="0"/>
        <w:numPr>
          <w:ilvl w:val="0"/>
          <w:numId w:val="3"/>
        </w:numPr>
        <w:shd w:val="clear" w:color="auto" w:fill="FFFFFF"/>
        <w:tabs>
          <w:tab w:val="left" w:pos="749"/>
          <w:tab w:val="left" w:pos="7781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112D6F">
        <w:rPr>
          <w:rFonts w:ascii="Times New Roman" w:hAnsi="Times New Roman" w:cs="Times New Roman"/>
          <w:color w:val="000000"/>
          <w:spacing w:val="-3"/>
          <w:sz w:val="28"/>
          <w:szCs w:val="28"/>
        </w:rPr>
        <w:t>Психо-физиологические основы чтения с листа</w:t>
      </w:r>
      <w:r w:rsidRPr="00112D6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12D6F">
        <w:rPr>
          <w:rFonts w:ascii="Times New Roman" w:hAnsi="Times New Roman" w:cs="Times New Roman"/>
          <w:color w:val="000000"/>
          <w:spacing w:val="-21"/>
          <w:sz w:val="28"/>
          <w:szCs w:val="28"/>
        </w:rPr>
        <w:t>18</w:t>
      </w:r>
      <w:r w:rsidRPr="00112D6F">
        <w:rPr>
          <w:rFonts w:ascii="Times New Roman" w:hAnsi="Times New Roman" w:cs="Times New Roman"/>
          <w:color w:val="000000"/>
          <w:spacing w:val="-21"/>
          <w:sz w:val="28"/>
          <w:szCs w:val="28"/>
        </w:rPr>
        <w:br/>
      </w:r>
      <w:r w:rsidRPr="00112D6F">
        <w:rPr>
          <w:rFonts w:ascii="Times New Roman" w:hAnsi="Times New Roman" w:cs="Times New Roman"/>
          <w:color w:val="000000"/>
          <w:spacing w:val="-1"/>
          <w:sz w:val="28"/>
          <w:szCs w:val="28"/>
        </w:rPr>
        <w:t>Методические рекомендации по обучению чтения с листа 25</w:t>
      </w:r>
    </w:p>
    <w:p w:rsidR="00F16AC4" w:rsidRPr="00112D6F" w:rsidRDefault="00F16AC4" w:rsidP="00F16AC4">
      <w:pPr>
        <w:widowControl w:val="0"/>
        <w:numPr>
          <w:ilvl w:val="0"/>
          <w:numId w:val="4"/>
        </w:numPr>
        <w:shd w:val="clear" w:color="auto" w:fill="FFFFFF"/>
        <w:tabs>
          <w:tab w:val="left" w:pos="768"/>
          <w:tab w:val="left" w:pos="77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112D6F">
        <w:rPr>
          <w:rFonts w:ascii="Times New Roman" w:hAnsi="Times New Roman" w:cs="Times New Roman"/>
          <w:color w:val="000000"/>
          <w:spacing w:val="-3"/>
          <w:sz w:val="28"/>
          <w:szCs w:val="28"/>
        </w:rPr>
        <w:t>Этапы обучения чтению с листа</w:t>
      </w:r>
      <w:r w:rsidRPr="00112D6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12D6F">
        <w:rPr>
          <w:rFonts w:ascii="Times New Roman" w:hAnsi="Times New Roman" w:cs="Times New Roman"/>
          <w:color w:val="000000"/>
          <w:spacing w:val="-4"/>
          <w:sz w:val="28"/>
          <w:szCs w:val="28"/>
        </w:rPr>
        <w:t>25</w:t>
      </w:r>
    </w:p>
    <w:p w:rsidR="00F16AC4" w:rsidRPr="00B13C25" w:rsidRDefault="00F16AC4" w:rsidP="00F16AC4">
      <w:pPr>
        <w:widowControl w:val="0"/>
        <w:numPr>
          <w:ilvl w:val="0"/>
          <w:numId w:val="4"/>
        </w:numPr>
        <w:shd w:val="clear" w:color="auto" w:fill="FFFFFF"/>
        <w:tabs>
          <w:tab w:val="left" w:pos="768"/>
          <w:tab w:val="left" w:pos="782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  <w:sectPr w:rsidR="00F16AC4" w:rsidRPr="00B13C25" w:rsidSect="00F16AC4">
          <w:footerReference w:type="default" r:id="rId8"/>
          <w:pgSz w:w="11909" w:h="16834"/>
          <w:pgMar w:top="851" w:right="851" w:bottom="851" w:left="1701" w:header="720" w:footer="567" w:gutter="0"/>
          <w:cols w:space="60"/>
          <w:noEndnote/>
          <w:docGrid w:linePitch="299"/>
        </w:sectPr>
      </w:pPr>
      <w:r w:rsidRPr="00112D6F">
        <w:rPr>
          <w:rFonts w:ascii="Times New Roman" w:hAnsi="Times New Roman" w:cs="Times New Roman"/>
          <w:color w:val="000000"/>
          <w:spacing w:val="-2"/>
          <w:sz w:val="28"/>
          <w:szCs w:val="28"/>
        </w:rPr>
        <w:t>Основные технологические приёмы чтения с листа    40</w:t>
      </w:r>
      <w:r w:rsidRPr="00112D6F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112D6F">
        <w:rPr>
          <w:rFonts w:ascii="Times New Roman" w:hAnsi="Times New Roman" w:cs="Times New Roman"/>
          <w:color w:val="000000"/>
          <w:spacing w:val="-4"/>
          <w:sz w:val="28"/>
          <w:szCs w:val="28"/>
        </w:rPr>
        <w:t>Заключение</w:t>
      </w:r>
      <w:r w:rsidRPr="00112D6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112D6F">
        <w:rPr>
          <w:rFonts w:ascii="Times New Roman" w:hAnsi="Times New Roman" w:cs="Times New Roman"/>
          <w:color w:val="000000"/>
          <w:spacing w:val="-11"/>
          <w:sz w:val="28"/>
          <w:szCs w:val="28"/>
        </w:rPr>
        <w:t>53</w:t>
      </w:r>
      <w:r w:rsidRPr="00112D6F">
        <w:rPr>
          <w:rFonts w:ascii="Times New Roman" w:hAnsi="Times New Roman" w:cs="Times New Roman"/>
          <w:color w:val="000000"/>
          <w:spacing w:val="-11"/>
          <w:sz w:val="28"/>
          <w:szCs w:val="28"/>
        </w:rPr>
        <w:br/>
      </w:r>
      <w:r w:rsidRPr="00112D6F">
        <w:rPr>
          <w:rFonts w:ascii="Times New Roman" w:hAnsi="Times New Roman" w:cs="Times New Roman"/>
          <w:color w:val="000000"/>
          <w:spacing w:val="-3"/>
          <w:sz w:val="28"/>
          <w:szCs w:val="28"/>
        </w:rPr>
        <w:t>Библиография</w:t>
      </w:r>
    </w:p>
    <w:p w:rsidR="00F16AC4" w:rsidRPr="00452AB0" w:rsidRDefault="00F16AC4" w:rsidP="00F16AC4">
      <w:pPr>
        <w:shd w:val="clear" w:color="auto" w:fill="FFFFFF"/>
        <w:spacing w:before="100" w:beforeAutospacing="1" w:line="360" w:lineRule="auto"/>
        <w:contextualSpacing/>
        <w:jc w:val="center"/>
        <w:rPr>
          <w:rFonts w:ascii="Times New Roman" w:hAnsi="Times New Roman" w:cs="Times New Roman"/>
          <w:b/>
        </w:rPr>
      </w:pPr>
      <w:r w:rsidRPr="00452AB0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lastRenderedPageBreak/>
        <w:t>Введение</w:t>
      </w:r>
    </w:p>
    <w:p w:rsidR="00F16AC4" w:rsidRPr="00452AB0" w:rsidRDefault="00F16AC4" w:rsidP="00F16AC4">
      <w:pPr>
        <w:shd w:val="clear" w:color="auto" w:fill="FFFFFF"/>
        <w:spacing w:before="100" w:beforeAutospacing="1" w:after="100" w:afterAutospacing="1" w:line="360" w:lineRule="auto"/>
        <w:ind w:left="23" w:right="34" w:firstLine="425"/>
        <w:contextualSpacing/>
        <w:jc w:val="both"/>
        <w:rPr>
          <w:rFonts w:ascii="Times New Roman" w:hAnsi="Times New Roman" w:cs="Times New Roman"/>
        </w:rPr>
      </w:pPr>
      <w:r w:rsidRPr="00452AB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Данная работа посвящена вопросам овладения комплексом навыков </w:t>
      </w:r>
      <w:r w:rsidRPr="00452AB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беглого чтения нот с листа у учащихся детских музыкальных школ как </w:t>
      </w:r>
      <w:r w:rsidRPr="00452AB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средства музыкально-интеллектуального развития учащегося, обогащения </w:t>
      </w:r>
      <w:r w:rsidRPr="00452AB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его профессионального опыта.</w:t>
      </w:r>
    </w:p>
    <w:p w:rsidR="00F16AC4" w:rsidRPr="00452AB0" w:rsidRDefault="00F16AC4" w:rsidP="00F16AC4">
      <w:pPr>
        <w:shd w:val="clear" w:color="auto" w:fill="FFFFFF"/>
        <w:spacing w:before="100" w:beforeAutospacing="1" w:after="100" w:afterAutospacing="1" w:line="360" w:lineRule="auto"/>
        <w:ind w:right="62" w:firstLine="427"/>
        <w:contextualSpacing/>
        <w:jc w:val="both"/>
        <w:rPr>
          <w:rFonts w:ascii="Times New Roman" w:hAnsi="Times New Roman" w:cs="Times New Roman"/>
        </w:rPr>
      </w:pPr>
      <w:r w:rsidRPr="00452A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Значительное место в эстетическом развитии учащихся принадлежит обучению игре на инструменте и приобретению умений самостоятельно </w:t>
      </w:r>
      <w:r w:rsidRPr="00452AB0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разбираться в музыкальном материале. Художественное развитие, </w:t>
      </w:r>
      <w:r w:rsidRPr="00452AB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расширение общего кругозора и воспитание музыкального вкуса учащихся в большой мере зависит от возможности широко знакомиться с музыкальной </w:t>
      </w:r>
      <w:r w:rsidRPr="00452AB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литературой. Учитывая это, трудно переоценить значение и роль чтения с </w:t>
      </w:r>
      <w:r w:rsidRPr="00452A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листа как активного средства для самостоятельного ознакомления со всем </w:t>
      </w:r>
      <w:r w:rsidRPr="00452AB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многообразием музыкальной литературы различных эпох, стилей, школ и направлений в воспитании интеллектуальной, эмоциональной и слуховой </w:t>
      </w:r>
      <w:r w:rsidRPr="00452AB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культуры исполнителя.</w:t>
      </w:r>
    </w:p>
    <w:p w:rsidR="00F16AC4" w:rsidRDefault="00F16AC4" w:rsidP="00F16AC4">
      <w:pPr>
        <w:shd w:val="clear" w:color="auto" w:fill="FFFFFF"/>
        <w:spacing w:before="100" w:beforeAutospacing="1" w:after="100" w:afterAutospacing="1" w:line="360" w:lineRule="auto"/>
        <w:ind w:left="19" w:right="43" w:firstLine="432"/>
        <w:contextualSpacing/>
        <w:jc w:val="both"/>
        <w:rPr>
          <w:rFonts w:ascii="Times New Roman" w:hAnsi="Times New Roman" w:cs="Times New Roman"/>
        </w:rPr>
      </w:pPr>
      <w:r w:rsidRPr="00452AB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Растущий интерес к вопросам чтения с листа в среде музыкантов-</w:t>
      </w:r>
      <w:r w:rsidRPr="00452AB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исполнителей и педагогов находит все более адекватное отражение в </w:t>
      </w:r>
      <w:r w:rsidRPr="00452AB0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учебных планах и программах. Появляются новые экспериментальные </w:t>
      </w:r>
      <w:r w:rsidRPr="00452AB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учебные планы ДМШ и ССУЗов, предполагающие значительное увеличение часов занятий для более целенаправленного и углубленного обучения беглой игре с листа.</w:t>
      </w:r>
    </w:p>
    <w:p w:rsidR="00F16AC4" w:rsidRPr="00452AB0" w:rsidRDefault="00F16AC4" w:rsidP="00F16AC4">
      <w:pPr>
        <w:shd w:val="clear" w:color="auto" w:fill="FFFFFF"/>
        <w:spacing w:before="100" w:beforeAutospacing="1" w:after="100" w:afterAutospacing="1" w:line="360" w:lineRule="auto"/>
        <w:ind w:left="19" w:right="43" w:firstLine="432"/>
        <w:contextualSpacing/>
        <w:jc w:val="both"/>
        <w:rPr>
          <w:rFonts w:ascii="Times New Roman" w:hAnsi="Times New Roman" w:cs="Times New Roman"/>
        </w:rPr>
      </w:pPr>
      <w:r w:rsidRPr="00452AB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Однако простое увеличение количества учебных часов на этот вид </w:t>
      </w:r>
      <w:r w:rsidRPr="00452A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деятельности без достаточного научно-методического обеспечения вряд ли </w:t>
      </w:r>
      <w:r w:rsidRPr="00452AB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гарантирует необходимый качественный результат. Необходима дальнейшая </w:t>
      </w:r>
      <w:r w:rsidRPr="00452AB0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разработка всего комплекса вопросов, связанных со структурой, </w:t>
      </w:r>
      <w:r w:rsidRPr="00452A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психическими закономерностями процесса чтения с листа, его влиянием на </w:t>
      </w:r>
      <w:r w:rsidRPr="00452AB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развитие общемузыкальных способностей.</w:t>
      </w:r>
    </w:p>
    <w:p w:rsidR="00F16AC4" w:rsidRPr="00452AB0" w:rsidRDefault="00F16AC4" w:rsidP="00F16AC4">
      <w:pPr>
        <w:shd w:val="clear" w:color="auto" w:fill="FFFFFF"/>
        <w:spacing w:before="100" w:beforeAutospacing="1" w:after="100" w:afterAutospacing="1" w:line="360" w:lineRule="auto"/>
        <w:ind w:left="72" w:firstLine="427"/>
        <w:contextualSpacing/>
        <w:jc w:val="both"/>
        <w:rPr>
          <w:rFonts w:ascii="Times New Roman" w:hAnsi="Times New Roman" w:cs="Times New Roman"/>
        </w:rPr>
      </w:pPr>
      <w:r w:rsidRPr="00452AB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Вопросы развития навыков чтения с листа получили достаточно широкое </w:t>
      </w:r>
      <w:r w:rsidRPr="00452AB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освещение в научно-методической литературе в разное время. В 30 - 40-х </w:t>
      </w:r>
      <w:r w:rsidRPr="00452AB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годах проблема чтения с листа настойчиво разрабатывалась А.Н. Щаповым,</w:t>
      </w:r>
    </w:p>
    <w:p w:rsidR="00F16AC4" w:rsidRPr="00A64639" w:rsidRDefault="00F16AC4" w:rsidP="00F16AC4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lastRenderedPageBreak/>
        <w:t>С. И. Савшинским, Л. А. Баренбоймом,</w:t>
      </w:r>
      <w:r w:rsidRPr="00452AB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 позднее, с 50-х годов ей были</w:t>
      </w:r>
      <w:r w:rsidRPr="00452AB0"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  <w:t xml:space="preserve"> посвящены работы Г. Л. Прокофьева, Г. Алексеева, Ф. Д. Брянской, Л. </w:t>
      </w:r>
      <w:r w:rsidRPr="00A64639"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  <w:t>И. Горелашвили, Г. М. Цыпина и ряда других.</w:t>
      </w:r>
    </w:p>
    <w:p w:rsidR="00F16AC4" w:rsidRPr="00A64639" w:rsidRDefault="00F16AC4" w:rsidP="00F16AC4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</w:pPr>
      <w:r w:rsidRPr="00A64639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Однако главный вопрос - каков главный механизм поэтапного </w:t>
      </w:r>
      <w:r w:rsidRPr="00A6463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формирования приемов и навыков и как надо организовать систему обучения для их закрепления, развития и усложнения - остается нерешенным. К этому выводу подводит и существующая практика обучения.</w:t>
      </w:r>
    </w:p>
    <w:p w:rsidR="00F16AC4" w:rsidRPr="00A64639" w:rsidRDefault="00F16AC4" w:rsidP="00F16AC4">
      <w:pPr>
        <w:shd w:val="clear" w:color="auto" w:fill="FFFFFF"/>
        <w:spacing w:before="10" w:line="360" w:lineRule="auto"/>
        <w:ind w:left="10" w:right="67" w:firstLine="418"/>
        <w:contextualSpacing/>
        <w:jc w:val="both"/>
        <w:rPr>
          <w:rFonts w:ascii="Times New Roman" w:hAnsi="Times New Roman" w:cs="Times New Roman"/>
        </w:rPr>
      </w:pPr>
      <w:r w:rsidRPr="00A646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Вспомним о некоторых часто встречающихся пробелах в подготовке </w:t>
      </w:r>
      <w:r w:rsidRPr="00A6463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выпускников ДМШ и даже специальных музыкальных школ.</w:t>
      </w:r>
    </w:p>
    <w:p w:rsidR="00F16AC4" w:rsidRPr="00A64639" w:rsidRDefault="00F16AC4" w:rsidP="00F16AC4">
      <w:pPr>
        <w:shd w:val="clear" w:color="auto" w:fill="FFFFFF"/>
        <w:spacing w:before="5" w:line="360" w:lineRule="auto"/>
        <w:ind w:right="53" w:firstLine="432"/>
        <w:contextualSpacing/>
        <w:jc w:val="both"/>
        <w:rPr>
          <w:rFonts w:ascii="Times New Roman" w:hAnsi="Times New Roman" w:cs="Times New Roman"/>
        </w:rPr>
      </w:pPr>
      <w:r w:rsidRPr="00A6463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Юные музыканты в большинстве своем плохо разбираются в нотном </w:t>
      </w:r>
      <w:r w:rsidRPr="00A6463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тексте, не умеют читать с листа, транспонировать; у них слабо развито </w:t>
      </w:r>
      <w:r w:rsidRPr="00A6463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умение играть в ансамбле и аккомпанировать. В итоге учащиеся в результате </w:t>
      </w:r>
      <w:r w:rsidRPr="00A6463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семи-во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A6463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ьмилетнего обучения порою умеют только лишь одно: сыграть </w:t>
      </w:r>
      <w:r w:rsidRPr="00A6463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-</w:t>
      </w:r>
      <w:r w:rsidRPr="00A646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плохо ли, хорошо ли - несколько пьес, подготовленных под руководством преподавателя; программа эта постепенно забывается, тускнеет, и ученик </w:t>
      </w:r>
      <w:r w:rsidRPr="00A6463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остается ни с чем.</w:t>
      </w:r>
    </w:p>
    <w:p w:rsidR="00F16AC4" w:rsidRPr="00A64639" w:rsidRDefault="00F16AC4" w:rsidP="00F16AC4">
      <w:pPr>
        <w:shd w:val="clear" w:color="auto" w:fill="FFFFFF"/>
        <w:spacing w:line="360" w:lineRule="auto"/>
        <w:ind w:left="29" w:right="38" w:firstLine="418"/>
        <w:contextualSpacing/>
        <w:jc w:val="both"/>
        <w:rPr>
          <w:rFonts w:ascii="Times New Roman" w:hAnsi="Times New Roman" w:cs="Times New Roman"/>
        </w:rPr>
      </w:pPr>
      <w:r w:rsidRPr="00A646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Процесс накопления навыков чтения с листа протекает скорее стихийно, </w:t>
      </w:r>
      <w:r w:rsidRPr="00A6463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нежели методически продуманно, Поэтому учащиеся, формально занимаясь </w:t>
      </w:r>
      <w:r w:rsidRPr="00A6463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чтением с листа в течение всех лет обучения, так и не приобретают в </w:t>
      </w:r>
      <w:r w:rsidRPr="00A6463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большинстве случаев устойчивых навыков.</w:t>
      </w:r>
    </w:p>
    <w:p w:rsidR="00F16AC4" w:rsidRPr="00A64639" w:rsidRDefault="00F16AC4" w:rsidP="00F16AC4">
      <w:pPr>
        <w:shd w:val="clear" w:color="auto" w:fill="FFFFFF"/>
        <w:spacing w:line="360" w:lineRule="auto"/>
        <w:ind w:left="48" w:firstLine="490"/>
        <w:contextualSpacing/>
        <w:jc w:val="both"/>
        <w:rPr>
          <w:rFonts w:ascii="Times New Roman" w:hAnsi="Times New Roman" w:cs="Times New Roman"/>
        </w:rPr>
      </w:pPr>
      <w:r w:rsidRPr="00A6463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Некоторые педагоги вовсе отрицают возможность формирования навыка чтения с листа в педагогическом процессе, считая это умение прирожденной </w:t>
      </w:r>
      <w:r w:rsidRPr="00A6463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способностью. В противовес этому мнению можно привести точку зрения </w:t>
      </w:r>
      <w:r w:rsidRPr="00A6463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Р.А. Верхолаз, считающей, что «научить читать с листа на фортепиано </w:t>
      </w:r>
      <w:r w:rsidRPr="00A646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любого человека, имеющего музыкальные способности, с такой же </w:t>
      </w:r>
      <w:r w:rsidRPr="00A64639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легкостью, как обучают чтению в общеобразовательной школе </w:t>
      </w:r>
      <w:r w:rsidRPr="00A6463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преподаватели языка» </w:t>
      </w:r>
      <w:r w:rsidRPr="00A6463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(6,10). </w:t>
      </w:r>
      <w:r w:rsidRPr="00A6463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 подтверждение этому она называет несколько </w:t>
      </w:r>
      <w:r w:rsidRPr="00A6463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общих черт, связывающих чтение с листа на инструменте с процессом чтения </w:t>
      </w:r>
      <w:r w:rsidRPr="00A6463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литературного   текста:   связь   знака   со   звуком,   мысленное   опережение,</w:t>
      </w:r>
    </w:p>
    <w:p w:rsidR="00F16AC4" w:rsidRPr="00A64639" w:rsidRDefault="00F16AC4" w:rsidP="00F16AC4">
      <w:pPr>
        <w:shd w:val="clear" w:color="auto" w:fill="FFFFFF"/>
        <w:spacing w:before="38" w:line="360" w:lineRule="auto"/>
        <w:ind w:left="1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смысловая группировка знаков, «смысловые догадки» в процессе чтения, </w:t>
      </w:r>
      <w:r w:rsidRPr="00A6463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беглость как результат приобретения навыка. Для достижения результата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выработка навыка чтения с листа должна являться предметом серьезного </w:t>
      </w:r>
      <w:r w:rsidRPr="00A6463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и </w:t>
      </w:r>
      <w:r w:rsidRPr="00A6463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упорного    труда    преподавателей    с    использованием    всего    арсенала </w:t>
      </w:r>
      <w:r w:rsidRPr="00A6463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методических приёмов.</w:t>
      </w:r>
    </w:p>
    <w:p w:rsidR="00F16AC4" w:rsidRPr="00A64639" w:rsidRDefault="00F16AC4" w:rsidP="00F16AC4">
      <w:pPr>
        <w:shd w:val="clear" w:color="auto" w:fill="FFFFFF"/>
        <w:spacing w:before="43" w:line="360" w:lineRule="auto"/>
        <w:ind w:right="53" w:firstLine="432"/>
        <w:contextualSpacing/>
        <w:jc w:val="both"/>
        <w:rPr>
          <w:rFonts w:ascii="Times New Roman" w:hAnsi="Times New Roman" w:cs="Times New Roman"/>
        </w:rPr>
      </w:pPr>
      <w:r w:rsidRPr="00A646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Чтение с листа способно сыграть самую активную роль в процессах становления и развития музыкального сознания. Интенсивное развивающее </w:t>
      </w:r>
      <w:r w:rsidRPr="00A6463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воздействие его состоит в том, что оно:</w:t>
      </w:r>
    </w:p>
    <w:p w:rsidR="00F16AC4" w:rsidRPr="00A64639" w:rsidRDefault="00F16AC4" w:rsidP="00F16AC4">
      <w:pPr>
        <w:widowControl w:val="0"/>
        <w:numPr>
          <w:ilvl w:val="0"/>
          <w:numId w:val="1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before="43" w:after="0" w:line="360" w:lineRule="auto"/>
        <w:ind w:left="360" w:hanging="36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463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обеспечивает  приток  богатой  и  разнохарактерной   информации   и</w:t>
      </w:r>
      <w:r w:rsidRPr="00A6463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br/>
      </w:r>
      <w:r w:rsidRPr="00A6463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служит пополнению  багажа знаний  учащихся,  «раздвижению»  их</w:t>
      </w:r>
      <w:r w:rsidRPr="00A6463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br/>
      </w:r>
      <w:r w:rsidRPr="00A6463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профессиональных знаний;</w:t>
      </w:r>
    </w:p>
    <w:p w:rsidR="00F16AC4" w:rsidRPr="00A64639" w:rsidRDefault="00F16AC4" w:rsidP="00F16AC4">
      <w:pPr>
        <w:widowControl w:val="0"/>
        <w:numPr>
          <w:ilvl w:val="0"/>
          <w:numId w:val="1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before="14" w:after="0" w:line="360" w:lineRule="auto"/>
        <w:ind w:left="360" w:hanging="36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463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вследствие особого эмоционального подъёма при знакомстве с новой</w:t>
      </w:r>
      <w:r w:rsidRPr="00A6463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br/>
      </w:r>
      <w:r w:rsidRPr="00A6463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музыкой способствует в конечном счете качественному улучшению</w:t>
      </w:r>
      <w:r w:rsidRPr="00A6463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br/>
      </w:r>
      <w:r w:rsidRPr="00A6463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самих процессов музыкального мышления;</w:t>
      </w:r>
    </w:p>
    <w:p w:rsidR="00F16AC4" w:rsidRPr="00A64639" w:rsidRDefault="00F16AC4" w:rsidP="00F16AC4">
      <w:pPr>
        <w:widowControl w:val="0"/>
        <w:numPr>
          <w:ilvl w:val="0"/>
          <w:numId w:val="1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before="10" w:after="0" w:line="360" w:lineRule="auto"/>
        <w:ind w:left="360" w:hanging="36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463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требуя   максимального   внимания   не   к   отработке   деталей,   а   к</w:t>
      </w:r>
      <w:r w:rsidRPr="00A6463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br/>
      </w:r>
      <w:r w:rsidRPr="00A6463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целостному  охвату   и   воплощению   звукового   образа,   формирует</w:t>
      </w:r>
      <w:r w:rsidRPr="00A6463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br/>
        <w:t>способность к симультанному восприятию, создает основу для работы</w:t>
      </w:r>
      <w:r w:rsidRPr="00A6463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br/>
      </w:r>
      <w:r w:rsidRPr="00A6463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интуиции;</w:t>
      </w:r>
    </w:p>
    <w:p w:rsidR="00F16AC4" w:rsidRPr="00A64639" w:rsidRDefault="00F16AC4" w:rsidP="00F16AC4">
      <w:pPr>
        <w:widowControl w:val="0"/>
        <w:numPr>
          <w:ilvl w:val="0"/>
          <w:numId w:val="1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360" w:lineRule="auto"/>
        <w:ind w:left="360" w:hanging="36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463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расширяя возможности исполнительского общения с разными стилями</w:t>
      </w:r>
      <w:r w:rsidRPr="00A6463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br/>
      </w:r>
      <w:r w:rsidRPr="00A6463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    соответствующей    им    техникой    исполнения,    обогащают    и</w:t>
      </w:r>
      <w:r w:rsidRPr="00A6463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br/>
      </w:r>
      <w:r w:rsidRPr="00A6463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разнообразят пианистические навыки;</w:t>
      </w:r>
    </w:p>
    <w:p w:rsidR="00F16AC4" w:rsidRPr="00FA368A" w:rsidRDefault="00F16AC4" w:rsidP="00F16AC4">
      <w:pPr>
        <w:widowControl w:val="0"/>
        <w:numPr>
          <w:ilvl w:val="0"/>
          <w:numId w:val="1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360" w:lineRule="auto"/>
        <w:ind w:left="360" w:hanging="36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463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поощряя    попытки    преодоления    опережающих    исполнительских</w:t>
      </w:r>
      <w:r w:rsidRPr="00A6463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br/>
      </w:r>
      <w:r w:rsidRPr="00A6463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трудностей, способствуют пианистическому росту.</w:t>
      </w:r>
    </w:p>
    <w:p w:rsidR="00F16AC4" w:rsidRDefault="00F16AC4" w:rsidP="00F16AC4">
      <w:pPr>
        <w:shd w:val="clear" w:color="auto" w:fill="FFFFFF"/>
        <w:spacing w:line="360" w:lineRule="auto"/>
        <w:ind w:left="53" w:firstLine="418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FA368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Резюмируя все сказанное, можно констатировать: проблема </w:t>
      </w:r>
      <w:r w:rsidRPr="00FA368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формирования и развитая комплекса навыков чтения с листа весьма </w:t>
      </w:r>
      <w:r w:rsidRPr="00FA36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актуальна, и цель данной работы - рассмотреть её психолого-дидактические аспекты, исходя из потребностей практики и основываясь на принципе развивающего характера обучения, нацеленном на совершенствование всего </w:t>
      </w:r>
      <w:r w:rsidRPr="00FA368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музыкально-интеллектуального потенциала исполнителя.</w:t>
      </w:r>
    </w:p>
    <w:p w:rsidR="00F16AC4" w:rsidRPr="00FA368A" w:rsidRDefault="00F16AC4" w:rsidP="00F16AC4">
      <w:pPr>
        <w:shd w:val="clear" w:color="auto" w:fill="FFFFFF"/>
        <w:spacing w:line="360" w:lineRule="auto"/>
        <w:ind w:left="53" w:firstLine="418"/>
        <w:contextualSpacing/>
        <w:jc w:val="both"/>
        <w:rPr>
          <w:rFonts w:ascii="Times New Roman" w:hAnsi="Times New Roman" w:cs="Times New Roman"/>
        </w:rPr>
      </w:pPr>
    </w:p>
    <w:p w:rsidR="00514A48" w:rsidRDefault="00514A48" w:rsidP="00F16AC4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</w:rPr>
      </w:pPr>
    </w:p>
    <w:p w:rsidR="00F16AC4" w:rsidRPr="00FA368A" w:rsidRDefault="00F16AC4" w:rsidP="00F16AC4">
      <w:pPr>
        <w:shd w:val="clear" w:color="auto" w:fill="FFFFFF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68A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</w:rPr>
        <w:lastRenderedPageBreak/>
        <w:t xml:space="preserve">Объект </w:t>
      </w:r>
      <w:r w:rsidRPr="00FA368A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исследования - чтение с листа в процессе обучения игре на</w:t>
      </w:r>
      <w:r w:rsidRPr="00FA368A">
        <w:rPr>
          <w:rFonts w:ascii="Times New Roman" w:hAnsi="Times New Roman" w:cs="Times New Roman"/>
          <w:sz w:val="28"/>
          <w:szCs w:val="28"/>
        </w:rPr>
        <w:t>фортепиано.</w:t>
      </w:r>
    </w:p>
    <w:p w:rsidR="00F16AC4" w:rsidRPr="00FA368A" w:rsidRDefault="00F16AC4" w:rsidP="00F16AC4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68A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 xml:space="preserve">Предмет </w:t>
      </w:r>
      <w:r w:rsidRPr="00FA368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исследования - формирование навыка чтения с листа 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A368A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учащихся класса фортепиано.</w:t>
      </w:r>
    </w:p>
    <w:p w:rsidR="00F16AC4" w:rsidRPr="00FA368A" w:rsidRDefault="00F16AC4" w:rsidP="00F16AC4">
      <w:pPr>
        <w:shd w:val="clear" w:color="auto" w:fill="FFFFFF"/>
        <w:spacing w:before="58" w:line="360" w:lineRule="auto"/>
        <w:ind w:right="2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68A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 xml:space="preserve">Цель </w:t>
      </w:r>
      <w:r w:rsidRPr="00FA368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исследования 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FA368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выявить   особенности   формирования    и </w:t>
      </w:r>
      <w:r w:rsidRPr="00FA368A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развития навыка чтения с листа.</w:t>
      </w:r>
    </w:p>
    <w:p w:rsidR="00F16AC4" w:rsidRPr="00FA368A" w:rsidRDefault="00F16AC4" w:rsidP="00F16AC4">
      <w:pPr>
        <w:shd w:val="clear" w:color="auto" w:fill="FFFFFF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68A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</w:rPr>
        <w:t xml:space="preserve">Задачи </w:t>
      </w:r>
      <w:r w:rsidRPr="00FA368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исследования:</w:t>
      </w:r>
    </w:p>
    <w:p w:rsidR="00F16AC4" w:rsidRPr="00FA368A" w:rsidRDefault="00F16AC4" w:rsidP="00F16AC4">
      <w:pPr>
        <w:shd w:val="clear" w:color="auto" w:fill="FFFFFF"/>
        <w:spacing w:line="360" w:lineRule="auto"/>
        <w:ind w:right="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68A">
        <w:rPr>
          <w:rFonts w:ascii="Times New Roman" w:hAnsi="Times New Roman" w:cs="Times New Roman"/>
          <w:color w:val="000000"/>
          <w:spacing w:val="1"/>
          <w:sz w:val="28"/>
          <w:szCs w:val="28"/>
        </w:rPr>
        <w:t>1.</w:t>
      </w:r>
      <w:r w:rsidRPr="00FA368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Изучить 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FA368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лему организации системы по формированию и </w:t>
      </w:r>
      <w:r w:rsidRPr="00FA368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развитию навыка чтения с листа.</w:t>
      </w:r>
    </w:p>
    <w:p w:rsidR="00F16AC4" w:rsidRPr="00FA368A" w:rsidRDefault="00F16AC4" w:rsidP="00F16AC4">
      <w:pPr>
        <w:shd w:val="clear" w:color="auto" w:fill="FFFFFF"/>
        <w:tabs>
          <w:tab w:val="left" w:pos="936"/>
        </w:tabs>
        <w:spacing w:line="360" w:lineRule="auto"/>
        <w:ind w:left="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68A">
        <w:rPr>
          <w:rFonts w:ascii="Times New Roman" w:hAnsi="Times New Roman" w:cs="Times New Roman"/>
          <w:color w:val="000000"/>
          <w:spacing w:val="-12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FA368A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  теоретический   анализ   особенностей   формирования   навыка</w:t>
      </w:r>
      <w:r w:rsidRPr="00FA368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A368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чтения с листа у учащегося.</w:t>
      </w:r>
    </w:p>
    <w:p w:rsidR="00F16AC4" w:rsidRPr="00FA368A" w:rsidRDefault="00F16AC4" w:rsidP="00F16AC4">
      <w:pPr>
        <w:shd w:val="clear" w:color="auto" w:fill="FFFFFF"/>
        <w:tabs>
          <w:tab w:val="left" w:pos="811"/>
        </w:tabs>
        <w:spacing w:line="360" w:lineRule="auto"/>
        <w:ind w:left="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68A">
        <w:rPr>
          <w:rFonts w:ascii="Times New Roman" w:hAnsi="Times New Roman" w:cs="Times New Roman"/>
          <w:color w:val="000000"/>
          <w:spacing w:val="-12"/>
          <w:sz w:val="28"/>
          <w:szCs w:val="28"/>
        </w:rPr>
        <w:t>3.</w:t>
      </w:r>
      <w:r w:rsidRPr="00FA368A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основные условия и приёмы формирования навыка чтения</w:t>
      </w:r>
      <w:r w:rsidRPr="00FA368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A368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 листа.</w:t>
      </w:r>
    </w:p>
    <w:p w:rsidR="00F16AC4" w:rsidRPr="00FA368A" w:rsidRDefault="00F16AC4" w:rsidP="00F16AC4">
      <w:pPr>
        <w:shd w:val="clear" w:color="auto" w:fill="FFFFFF"/>
        <w:spacing w:before="125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68A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Методы</w:t>
      </w:r>
      <w:r w:rsidRPr="00FA368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исследования:</w:t>
      </w:r>
    </w:p>
    <w:p w:rsidR="00F16AC4" w:rsidRDefault="00F16AC4" w:rsidP="00F16AC4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FA368A">
        <w:rPr>
          <w:rFonts w:ascii="Times New Roman" w:hAnsi="Times New Roman" w:cs="Times New Roman"/>
          <w:color w:val="000000"/>
          <w:spacing w:val="-2"/>
          <w:sz w:val="28"/>
          <w:szCs w:val="28"/>
        </w:rPr>
        <w:t>1.</w:t>
      </w:r>
      <w:r w:rsidRPr="00FA368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Изучение и анализ литературы по теме, сравнение различных методик. </w:t>
      </w:r>
    </w:p>
    <w:p w:rsidR="00F16AC4" w:rsidRPr="00FA368A" w:rsidRDefault="00F16AC4" w:rsidP="00F16AC4">
      <w:pPr>
        <w:shd w:val="clear" w:color="auto" w:fill="FFFFFF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368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2. Целенаправленное педагогическое наблюдение.</w:t>
      </w:r>
    </w:p>
    <w:p w:rsidR="00F16AC4" w:rsidRPr="00A64639" w:rsidRDefault="00F16AC4" w:rsidP="00F16AC4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F16AC4" w:rsidRPr="00A64639" w:rsidSect="00F16AC4">
          <w:pgSz w:w="11909" w:h="16834"/>
          <w:pgMar w:top="851" w:right="851" w:bottom="851" w:left="1701" w:header="720" w:footer="720" w:gutter="0"/>
          <w:pgNumType w:start="3"/>
          <w:cols w:space="60"/>
          <w:noEndnote/>
          <w:docGrid w:linePitch="299"/>
        </w:sectPr>
      </w:pPr>
    </w:p>
    <w:p w:rsidR="00F16AC4" w:rsidRPr="00EA1C2E" w:rsidRDefault="00F16AC4" w:rsidP="00F16AC4">
      <w:pPr>
        <w:pStyle w:val="a9"/>
        <w:numPr>
          <w:ilvl w:val="0"/>
          <w:numId w:val="6"/>
        </w:numPr>
        <w:shd w:val="clear" w:color="auto" w:fill="FFFFFF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EA1C2E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lastRenderedPageBreak/>
        <w:t>Теоретические основы процесса чтения с листа</w:t>
      </w:r>
    </w:p>
    <w:p w:rsidR="00F16AC4" w:rsidRPr="00EA1C2E" w:rsidRDefault="00F16AC4" w:rsidP="00F16AC4">
      <w:pPr>
        <w:pStyle w:val="a9"/>
        <w:numPr>
          <w:ilvl w:val="1"/>
          <w:numId w:val="6"/>
        </w:numPr>
        <w:shd w:val="clear" w:color="auto" w:fill="FFFFFF"/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</w:rPr>
      </w:pPr>
      <w:r w:rsidRPr="00EA1C2E"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</w:rPr>
        <w:t>Общая характеристика чтения с листа.</w:t>
      </w:r>
    </w:p>
    <w:p w:rsidR="00F16AC4" w:rsidRPr="002E2542" w:rsidRDefault="00F16AC4" w:rsidP="00F16AC4">
      <w:pPr>
        <w:shd w:val="clear" w:color="auto" w:fill="FFFFFF"/>
        <w:spacing w:before="62" w:line="360" w:lineRule="auto"/>
        <w:ind w:right="58" w:firstLine="4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5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Игра с листа, наряду с разбором, изучением и исполнением произведения, </w:t>
      </w:r>
      <w:r w:rsidRPr="002E254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издавна широко распространена и популярна в среде исполнителей. В </w:t>
      </w:r>
      <w:r w:rsidRPr="002E25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различные исторические эпохи - от Ренессанса и до наших дней - обучение </w:t>
      </w:r>
      <w:r w:rsidRPr="002E25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игре на клавире способствовало решению общественно важных </w:t>
      </w:r>
      <w:r w:rsidRPr="002E254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художественно-просветительских задач, приобщая к музыкальному </w:t>
      </w: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искусству (через сферу индивидуального, бытового музицирования) широкие </w:t>
      </w:r>
      <w:r w:rsidRPr="002E254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круги любителей, В России </w:t>
      </w:r>
      <w:r w:rsidRPr="00EA1C2E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  <w:lang w:val="en-US"/>
        </w:rPr>
        <w:t>XIX</w:t>
      </w:r>
      <w:r w:rsidRPr="002E254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века фортепианное музицирование </w:t>
      </w:r>
      <w:r w:rsidRPr="002E2542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культивируется в основном среди дворянства и широких слоев </w:t>
      </w: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интеллигенции. Процветая в известных художественных салонах и кружках </w:t>
      </w:r>
      <w:r w:rsidRPr="002E254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(«музыкальные собрания» М. </w:t>
      </w:r>
      <w:r w:rsidRPr="002E254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 xml:space="preserve">Вильегорского, </w:t>
      </w:r>
      <w:r w:rsidRPr="002E254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В. Одоевского, 3. Волконской и </w:t>
      </w:r>
      <w:r w:rsidRPr="002E25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т.д.), а также во множестве более или менее состоятельных столичных и </w:t>
      </w: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провинциальных семейств, оно целиком и полностью отвечает возрастающей потребности людей слушать музыку.</w:t>
      </w:r>
    </w:p>
    <w:p w:rsidR="00F16AC4" w:rsidRPr="002E2542" w:rsidRDefault="00F16AC4" w:rsidP="00F16AC4">
      <w:pPr>
        <w:shd w:val="clear" w:color="auto" w:fill="FFFFFF"/>
        <w:spacing w:line="360" w:lineRule="auto"/>
        <w:ind w:left="14" w:right="53" w:firstLine="42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5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Наряду с любительским музицированием в </w:t>
      </w:r>
      <w:r w:rsidRPr="00EA1C2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конце </w:t>
      </w:r>
      <w:r w:rsidRPr="00EA1C2E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val="en-US"/>
        </w:rPr>
        <w:t>XVIII</w:t>
      </w:r>
      <w:r w:rsidRPr="002E25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- начале </w:t>
      </w:r>
      <w:r w:rsidRPr="002E25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XIX</w:t>
      </w:r>
      <w:r w:rsidRPr="002E25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века </w:t>
      </w:r>
      <w:r w:rsidRPr="002E25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заметно активизируется обучение игре на клавишных инструментах в </w:t>
      </w:r>
      <w:r w:rsidRPr="002E25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государственных учебных заведениях различных типов и видов, где чтению с </w:t>
      </w:r>
      <w:r w:rsidRPr="002E2542">
        <w:rPr>
          <w:rFonts w:ascii="Times New Roman" w:eastAsia="Times New Roman" w:hAnsi="Times New Roman" w:cs="Times New Roman"/>
          <w:color w:val="000000"/>
          <w:sz w:val="28"/>
          <w:szCs w:val="28"/>
        </w:rPr>
        <w:t>листа уделяется большое внимание,</w:t>
      </w:r>
    </w:p>
    <w:p w:rsidR="00F16AC4" w:rsidRPr="002E2542" w:rsidRDefault="00F16AC4" w:rsidP="00F16AC4">
      <w:pPr>
        <w:shd w:val="clear" w:color="auto" w:fill="FFFFFF"/>
        <w:spacing w:line="360" w:lineRule="auto"/>
        <w:ind w:left="38" w:right="24" w:firstLine="41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 пользе чтения с листа для развития учащегося музыкальная педагогика была осведомлена с давних пор. Высказывания на эту тему можно встретить </w:t>
      </w:r>
      <w:r w:rsidRPr="002E254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ещё в трактатах Ф.-Э. Баха, </w:t>
      </w:r>
      <w:r w:rsidRPr="002E254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en-US"/>
        </w:rPr>
        <w:t>X</w:t>
      </w:r>
      <w:r w:rsidRPr="002E254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. Шубарта, других видных педагогов-</w:t>
      </w:r>
      <w:r w:rsidRPr="002E25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музыкантов </w:t>
      </w:r>
      <w:r w:rsidRPr="00EA1C2E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val="en-US"/>
        </w:rPr>
        <w:t>XVII</w:t>
      </w:r>
      <w:r w:rsidRPr="00EA1C2E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  <w:lang w:val="en-US"/>
        </w:rPr>
        <w:t>XVIII</w:t>
      </w:r>
      <w:r w:rsidRPr="002E25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веков. На особые преимущества, таящиеся в чтении музыки для профессионала любого ранга, любой категории подвинутости, не раз указывалось также крупными исполнителями и педагогами последующих </w:t>
      </w:r>
      <w:r w:rsidRPr="002E254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времен.</w:t>
      </w:r>
    </w:p>
    <w:p w:rsidR="00F16AC4" w:rsidRDefault="00F16AC4" w:rsidP="00F16AC4">
      <w:pPr>
        <w:shd w:val="clear" w:color="auto" w:fill="FFFFFF"/>
        <w:spacing w:line="360" w:lineRule="auto"/>
        <w:ind w:left="62" w:firstLine="427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</w:pPr>
      <w:r w:rsidRPr="002E25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Весомый вклад в решение этого вопроса внес 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. </w:t>
      </w:r>
      <w:r w:rsidRPr="002E25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Л. Гензельт, работавший </w:t>
      </w:r>
      <w:r w:rsidRPr="002E254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в Училище правоведения, Смольном институте, а впоследствии </w:t>
      </w:r>
      <w:r w:rsidRPr="002E254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инспектировавший музыкальные классы женских закрытых </w:t>
      </w:r>
      <w:r w:rsidRPr="002E254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lastRenderedPageBreak/>
        <w:t xml:space="preserve">институтов </w:t>
      </w:r>
      <w:r w:rsidRPr="002E25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России. В своем </w:t>
      </w:r>
      <w:r w:rsidRPr="00EA1C2E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фундамента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л</w:t>
      </w:r>
      <w:r w:rsidRPr="00EA1C2E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ьном</w:t>
      </w:r>
      <w:r w:rsidRPr="002E25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труде "На многолетнем опыте основанные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E254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правила преподавания фортепианной игры, составленные Адольф</w:t>
      </w:r>
    </w:p>
    <w:p w:rsidR="00F16AC4" w:rsidRPr="002E2542" w:rsidRDefault="00F16AC4" w:rsidP="00F16AC4">
      <w:pPr>
        <w:shd w:val="clear" w:color="auto" w:fill="FFFFFF"/>
        <w:spacing w:line="360" w:lineRule="auto"/>
        <w:ind w:right="5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Генз</w:t>
      </w:r>
      <w:r w:rsidRPr="002E254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ельтом, руководство для преподавателей и учениц" рассуждая о</w:t>
      </w:r>
      <w:r w:rsidRPr="002E254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самостоятельности и </w:t>
      </w:r>
      <w:r w:rsidRPr="00EA1C2E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 xml:space="preserve">иннициативности </w:t>
      </w:r>
      <w:r w:rsidRPr="002E254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учащихся, он акцентирует вопрос о </w:t>
      </w:r>
      <w:r w:rsidRPr="002E254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чтении музыки с листа как вопрос особо актуальный и важный именно в </w:t>
      </w:r>
      <w:r w:rsidRPr="002E25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данном аспекте музыкального образования: "... чтение нот с первого на них </w:t>
      </w:r>
      <w:r w:rsidRPr="002E25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взгляда - </w:t>
      </w:r>
      <w:r w:rsidRPr="002E25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aprimavista</w:t>
      </w:r>
      <w:r w:rsidRPr="002E25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- достигается собственным прилежанием, часто без </w:t>
      </w:r>
      <w:r w:rsidRPr="002E254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помощи учителя". Необходимо, считает далее </w:t>
      </w:r>
      <w:r w:rsidRPr="00EA1C2E">
        <w:rPr>
          <w:rFonts w:ascii="Times New Roman" w:eastAsia="Times New Roman" w:hAnsi="Times New Roman" w:cs="Times New Roman"/>
          <w:bCs/>
          <w:color w:val="000000"/>
          <w:spacing w:val="11"/>
          <w:sz w:val="28"/>
          <w:szCs w:val="28"/>
        </w:rPr>
        <w:t>Гензельт,</w:t>
      </w:r>
      <w:r w:rsidRPr="002E254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научить </w:t>
      </w: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воспитанника фортепианного класса самостоятельно, без поддержки и опеки </w:t>
      </w:r>
      <w:r w:rsidRPr="002E25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извне, ориентироваться в тексте и характере музыкального произведения, в </w:t>
      </w: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вопросах формы, стиля, технического овладения материалом и т.д.</w:t>
      </w:r>
    </w:p>
    <w:p w:rsidR="00F16AC4" w:rsidRPr="002E2542" w:rsidRDefault="00F16AC4" w:rsidP="00F16AC4">
      <w:pPr>
        <w:shd w:val="clear" w:color="auto" w:fill="FFFFFF"/>
        <w:spacing w:line="360" w:lineRule="auto"/>
        <w:ind w:left="10" w:right="29" w:firstLine="4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5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Обзор исторического прошлого русской фортепианной методики </w:t>
      </w:r>
      <w:r w:rsidRPr="002E254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свидетельствует о том, что </w:t>
      </w:r>
      <w:r w:rsidRPr="00EA1C2E">
        <w:rPr>
          <w:rFonts w:ascii="Times New Roman" w:eastAsia="Times New Roman" w:hAnsi="Times New Roman" w:cs="Times New Roman"/>
          <w:bCs/>
          <w:color w:val="000000"/>
          <w:spacing w:val="4"/>
          <w:sz w:val="28"/>
          <w:szCs w:val="28"/>
        </w:rPr>
        <w:t xml:space="preserve">гензельтовские </w:t>
      </w:r>
      <w:r w:rsidRPr="002E254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позиции поддерживались и </w:t>
      </w:r>
      <w:r w:rsidRPr="002E25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другими музыкантами-педагогами. Так, например, Н. Финагин, автор </w:t>
      </w:r>
      <w:r w:rsidRPr="002E254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трактата «Музыкальная грамматика, или Новый и легчайший способ </w:t>
      </w: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изучения правил музыки для игры на фортепиано», в вопросе о выработке у </w:t>
      </w:r>
      <w:r w:rsidRPr="002E254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учащихся-пианистов умения самостоятельно освоить произведение, </w:t>
      </w:r>
      <w:r w:rsidRPr="002E254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отмечает, что заслуживает всяческого порицания то положение, когда </w:t>
      </w: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«учащиеся хотя играют большие пьесы, выученные с учителем, но одни сами не в состоянии разыграть и маленькой пьесы». Авторы программы по классу рояля в Петербургском воспитательном доме предписывают учащимся </w:t>
      </w:r>
      <w:r w:rsidRPr="002E254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«беспрерывно упражняться в чтении музыкальных сочинений». </w:t>
      </w: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Фортепианное образование в Петербургском воспитательном доме считалось </w:t>
      </w:r>
      <w:r w:rsidRPr="002E254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завершенным, если учащийся «придет в состояние читать всякое </w:t>
      </w: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музыкальное сочинение без помощи учителя».</w:t>
      </w:r>
    </w:p>
    <w:p w:rsidR="00F16AC4" w:rsidRPr="002E2542" w:rsidRDefault="00F16AC4" w:rsidP="00F16AC4">
      <w:pPr>
        <w:shd w:val="clear" w:color="auto" w:fill="FFFFFF"/>
        <w:spacing w:line="360" w:lineRule="auto"/>
        <w:ind w:left="72" w:firstLine="41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54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Ко второй половине </w:t>
      </w:r>
      <w:r w:rsidRPr="00EA1C2E"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  <w:lang w:val="en-US"/>
        </w:rPr>
        <w:t>XIX</w:t>
      </w:r>
      <w:r w:rsidRPr="002E254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века требования по чтению нот с листа </w:t>
      </w: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содержатся в программной документации практически всех авторитетных </w:t>
      </w:r>
      <w:r w:rsidRPr="002E25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музыкальных заведений как в России, так и за рубежом. Так, например, в </w:t>
      </w:r>
      <w:r w:rsidRPr="002E25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школах Е. Рапгофа или С. Шлезингера в Петербурге, Ел., Ев. и М. Гнесиных </w:t>
      </w:r>
      <w:r w:rsidRPr="002E2542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lastRenderedPageBreak/>
        <w:t xml:space="preserve">или В. Зограф-Плаксиной в Москве, С. Майкапара в Твери или П. </w:t>
      </w:r>
      <w:r w:rsidRPr="002E2542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Столярского в Одессе, чтение нот с листа и совместная игра (ансамбль)</w:t>
      </w:r>
    </w:p>
    <w:p w:rsidR="00F16AC4" w:rsidRDefault="00F16AC4" w:rsidP="00F16AC4">
      <w:pPr>
        <w:shd w:val="clear" w:color="auto" w:fill="FFFFFF"/>
        <w:spacing w:line="360" w:lineRule="auto"/>
        <w:ind w:left="7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входили в круг обязательных предметов. Самые серьезные требования по чтению нот с листа были и в Московской консерватории. Сам Н. Г. </w:t>
      </w:r>
    </w:p>
    <w:p w:rsidR="00F16AC4" w:rsidRPr="002E2542" w:rsidRDefault="00F16AC4" w:rsidP="00F16AC4">
      <w:pPr>
        <w:shd w:val="clear" w:color="auto" w:fill="FFFFFF"/>
        <w:spacing w:before="58" w:line="360" w:lineRule="auto"/>
        <w:ind w:right="2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5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Рубинштейн заставлял своих учеников аккомпанировать с листа концерты. </w:t>
      </w: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Есть свидетельства, что на сходной основе строились занятия в классе Н.С. Зверева, В.И. Сафонова, в более позд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ние годы - Ф.М. Блюменфельда, Л. </w:t>
      </w: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В. </w:t>
      </w:r>
      <w:r w:rsidRPr="002E25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Николаева, Г.Г. Нейгауза и многих других видных педагогов-музыкантов. </w:t>
      </w:r>
      <w:r w:rsidRPr="002E25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 считали, что чтение с листа должно составлять определенную часть </w:t>
      </w:r>
      <w:r w:rsidRPr="002E254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каждодневного «рациона» занятий учащегося-музыканта. Некоторые </w:t>
      </w: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педагоги, Д.Ф. Ойстрах например, шли дальше, рекомендуя учащимся один </w:t>
      </w:r>
      <w:r w:rsidRPr="002E25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день в неделю целиком отдавать проигрыванию незнакомой музыкальной </w:t>
      </w:r>
      <w:r w:rsidRPr="002E25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литературы. Выдающийся мастер французской пианистической школы А. </w:t>
      </w:r>
      <w:r w:rsidRPr="002E254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Корто в «Советах молодым преподавателям» говорил о том же: </w:t>
      </w:r>
      <w:r w:rsidRPr="002E2542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«Распределять ежедневную работу каждого ученика по таблице </w:t>
      </w:r>
      <w:r w:rsidRPr="002E25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используемого времени: упражнения, этюды, пьеса, чтение с листа» (38, </w:t>
      </w:r>
      <w:r w:rsidRPr="002E254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145).</w:t>
      </w:r>
    </w:p>
    <w:p w:rsidR="00F16AC4" w:rsidRPr="00112D6F" w:rsidRDefault="00F16AC4" w:rsidP="00F16AC4">
      <w:pPr>
        <w:shd w:val="clear" w:color="auto" w:fill="FFFFFF"/>
        <w:spacing w:line="360" w:lineRule="auto"/>
        <w:ind w:left="10" w:right="19" w:firstLine="43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54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Таким образом, исторически подтверждается огромная роль чтения с </w:t>
      </w:r>
      <w:r w:rsidRPr="002E25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листа в общемузыкальном развитии учащегося. Но следует отметить то </w:t>
      </w: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обстоятельство, что располагая издавна сложившейся, богатой традициями методикой обучения музыкальному исполнительству, инструментальная </w:t>
      </w:r>
      <w:r w:rsidRPr="002E254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педагогика </w:t>
      </w:r>
      <w:r w:rsidRPr="002E254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en-US"/>
        </w:rPr>
        <w:t>XVIII</w:t>
      </w:r>
      <w:r w:rsidRPr="002E254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>-</w:t>
      </w:r>
      <w:r w:rsidRPr="002E254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en-US"/>
        </w:rPr>
        <w:t>XIX</w:t>
      </w:r>
      <w:r w:rsidRPr="002E2542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веков не располагала обстоятельно </w:t>
      </w: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аргументированной, всесторонне разработанной методикой обучения чтению </w:t>
      </w:r>
      <w:r w:rsidRPr="002E254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 листа.</w:t>
      </w:r>
    </w:p>
    <w:p w:rsidR="00F16AC4" w:rsidRPr="002E2542" w:rsidRDefault="00F16AC4" w:rsidP="00F16AC4">
      <w:pPr>
        <w:shd w:val="clear" w:color="auto" w:fill="FFFFFF"/>
        <w:spacing w:line="360" w:lineRule="auto"/>
        <w:ind w:left="29" w:right="10" w:firstLine="4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5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овладения данной методикой необходимо рассмотреть некоторые </w:t>
      </w: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узловые вопросы теории, раскрыть основные закономерности формирования </w:t>
      </w:r>
      <w:r w:rsidRPr="002E25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навыка чтения с листа.</w:t>
      </w:r>
    </w:p>
    <w:p w:rsidR="00F16AC4" w:rsidRPr="002E2542" w:rsidRDefault="00F16AC4" w:rsidP="00F16AC4">
      <w:pPr>
        <w:shd w:val="clear" w:color="auto" w:fill="FFFFFF"/>
        <w:spacing w:line="360" w:lineRule="auto"/>
        <w:ind w:left="38" w:right="5" w:firstLine="42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Прежде всего следует дать точное определение этого понятия. Во многих </w:t>
      </w:r>
      <w:r w:rsidRPr="002E254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методических трудах понятия «чтение с листа» и «игра по нотам» </w:t>
      </w:r>
      <w:r w:rsidRPr="002E25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отождествляются, определяются как синонимы. Такое суждение ошибочно, </w:t>
      </w:r>
      <w:r w:rsidRPr="002E2542"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игра по нотам может и не быть чтением с листа.</w:t>
      </w:r>
    </w:p>
    <w:p w:rsidR="00F16AC4" w:rsidRPr="002E2542" w:rsidRDefault="00F16AC4" w:rsidP="00F16AC4">
      <w:pPr>
        <w:shd w:val="clear" w:color="auto" w:fill="FFFFFF"/>
        <w:spacing w:before="10" w:line="360" w:lineRule="auto"/>
        <w:ind w:left="48" w:firstLine="4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54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lastRenderedPageBreak/>
        <w:t xml:space="preserve">Строго говоря, существует столько разновидностей игры по потам, </w:t>
      </w:r>
      <w:r w:rsidRPr="002E254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сколько дано условий и  целей исполнения.  Если принять за  критерий</w:t>
      </w:r>
    </w:p>
    <w:p w:rsidR="00F16AC4" w:rsidRPr="002E2542" w:rsidRDefault="00F16AC4" w:rsidP="00F16AC4">
      <w:pPr>
        <w:tabs>
          <w:tab w:val="left" w:pos="289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542">
        <w:rPr>
          <w:rFonts w:ascii="Times New Roman" w:eastAsia="Times New Roman" w:hAnsi="Times New Roman" w:cs="Times New Roman"/>
          <w:color w:val="000000"/>
          <w:sz w:val="28"/>
          <w:szCs w:val="28"/>
        </w:rPr>
        <w:t>точность воспроизведения нотного текста и характер музыкально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исполнительской задачи, то можно различать несколько видов игры по нотам.</w:t>
      </w:r>
    </w:p>
    <w:p w:rsidR="00F16AC4" w:rsidRPr="002E2542" w:rsidRDefault="00F16AC4" w:rsidP="00F16AC4">
      <w:pPr>
        <w:shd w:val="clear" w:color="auto" w:fill="FFFFFF"/>
        <w:spacing w:before="43" w:line="360" w:lineRule="auto"/>
        <w:ind w:right="53" w:firstLine="43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542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Это разбор-изучение, то есть анализ и осмысление наиболее </w:t>
      </w:r>
      <w:r w:rsidRPr="002E25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существенных фрагментов произведения. Это разбор-исполнение, то есть </w:t>
      </w:r>
      <w:r w:rsidRPr="002E25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медленное проигрывание пьесы во всех подробностях нотной записи. Это </w:t>
      </w:r>
      <w:r w:rsidRPr="002E25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чтение с листа, которое мы рассмотрим ниже. Наконец, это эскизное проигрывание произведения в необходимом темпе и характере уже после </w:t>
      </w: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предварительной работы (ознакомления) с ним.</w:t>
      </w:r>
    </w:p>
    <w:p w:rsidR="00F16AC4" w:rsidRPr="002E2542" w:rsidRDefault="00F16AC4" w:rsidP="00F16AC4">
      <w:pPr>
        <w:shd w:val="clear" w:color="auto" w:fill="FFFFFF"/>
        <w:spacing w:line="360" w:lineRule="auto"/>
        <w:ind w:left="24" w:right="53" w:firstLine="41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54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Однако не все из перечисленного имеет художественно-образную </w:t>
      </w:r>
      <w:r w:rsidRPr="002E254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природу.</w:t>
      </w:r>
    </w:p>
    <w:p w:rsidR="00F16AC4" w:rsidRPr="002E2542" w:rsidRDefault="00F16AC4" w:rsidP="00F16AC4">
      <w:pPr>
        <w:shd w:val="clear" w:color="auto" w:fill="FFFFFF"/>
        <w:spacing w:line="360" w:lineRule="auto"/>
        <w:ind w:left="24" w:right="34" w:firstLine="42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Чтение музыки с листа является наиболее сложной разновидностью игры по нотам и, как показывают экспериментальные исследования (35), обладает статусом художественной деятельности. Здесь мысль музыканта движется от </w:t>
      </w:r>
      <w:r w:rsidRPr="002E25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общего к частному, от целого к детали, от свернутого (симультанного) </w:t>
      </w:r>
      <w:r w:rsidRPr="002E254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художественного образа к развернутому во времени музыкальному </w:t>
      </w:r>
      <w:r w:rsidRPr="002E25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движению.</w:t>
      </w:r>
    </w:p>
    <w:p w:rsidR="00F16AC4" w:rsidRPr="002E2542" w:rsidRDefault="00F16AC4" w:rsidP="00F16AC4">
      <w:pPr>
        <w:shd w:val="clear" w:color="auto" w:fill="FFFFFF"/>
        <w:spacing w:line="360" w:lineRule="auto"/>
        <w:ind w:left="34" w:right="29" w:firstLine="42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Где же пролегает та граница, которая отделяет чтение с листа от других </w:t>
      </w:r>
      <w:r w:rsidRPr="002E25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видов игры по нотам? В чем состоит прочитывайте музыкальной пьесы с </w:t>
      </w: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листа? Существуют два различных мнения на этот счет.</w:t>
      </w:r>
    </w:p>
    <w:p w:rsidR="00F16AC4" w:rsidRPr="006C4733" w:rsidRDefault="00F16AC4" w:rsidP="00F16AC4">
      <w:pPr>
        <w:shd w:val="clear" w:color="auto" w:fill="FFFFFF"/>
        <w:spacing w:line="360" w:lineRule="auto"/>
        <w:ind w:left="34" w:right="10" w:firstLine="4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Первое сводится к довольно распространенному представлению: чтение с листа есть одноразовое проигрывание неизвестного музыкального материала «с листа», «с первого взгляда» - </w:t>
      </w: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alivreouvert</w:t>
      </w: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aprimavista</w:t>
      </w: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. В «Музыкальной энциклопедии» так и сказано: «исполнение по нотам какой-либо пьесы без </w:t>
      </w:r>
      <w:r w:rsidRPr="002E25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предварительного её разучивания» (21, </w:t>
      </w:r>
      <w:r w:rsidRPr="002E254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стлб. 105). </w:t>
      </w:r>
      <w:r w:rsidRPr="002E25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этого следует, что все </w:t>
      </w:r>
      <w:r w:rsidRPr="002E254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последующие обращения к произведению - второе, третье, четвертое - уже </w:t>
      </w:r>
      <w:r w:rsidRPr="002E2542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не являются в строгом смысле чтением с листа. Однако практика </w:t>
      </w:r>
      <w:r w:rsidRPr="002E25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 xml:space="preserve">выдающихся музыкантов-исполнителей и педагогов свидетельствует, что это </w:t>
      </w:r>
      <w:r w:rsidRPr="002E25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не совсем так.</w:t>
      </w:r>
    </w:p>
    <w:p w:rsidR="00F16AC4" w:rsidRPr="006C4733" w:rsidRDefault="00F16AC4" w:rsidP="00F16AC4">
      <w:pPr>
        <w:shd w:val="clear" w:color="auto" w:fill="FFFFFF"/>
        <w:spacing w:line="360" w:lineRule="auto"/>
        <w:ind w:left="72" w:firstLine="427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6C47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Согласно второй точке зрения (её высказывают пианисты Я.Зак,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Г. Коган, А.Фолдеш и др.), чтением с листа можно называть не только одноразовое, но также двух-трехкратное проигрывание нового музыкального материала целиком. </w:t>
      </w:r>
      <w:r w:rsidRPr="006C473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Понятно, что приведенные здесь количественные </w:t>
      </w:r>
      <w:r w:rsidRPr="006C47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«нормы» не являются жесткими. Не случайно Г.М.Коган в последующих </w:t>
      </w:r>
      <w:r w:rsidRPr="006C47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изданиях своей книги «Работа пианиста» снял их и ограничился общим </w:t>
      </w:r>
      <w:r w:rsidRPr="006C473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указанием: проигрывания с листа следует прекратить, как только исполнитель приобретет самое общее представление о характере </w:t>
      </w:r>
      <w:r w:rsidRPr="006C47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музыкального содержания (14, </w:t>
      </w:r>
      <w:r w:rsidRPr="006C473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9).</w:t>
      </w:r>
    </w:p>
    <w:p w:rsidR="00F16AC4" w:rsidRPr="006C4733" w:rsidRDefault="00F16AC4" w:rsidP="00F16AC4">
      <w:pPr>
        <w:shd w:val="clear" w:color="auto" w:fill="FFFFFF"/>
        <w:spacing w:line="360" w:lineRule="auto"/>
        <w:ind w:left="14" w:right="48" w:firstLine="42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473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Выясняя вопрос о количестве проигрываний, за пределом которого </w:t>
      </w:r>
      <w:r w:rsidRPr="006C47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чтение с листа перестает быть таковым, можно сказать, что чтение с листа </w:t>
      </w:r>
      <w:r w:rsidRPr="006C47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становится основным методом работы на первоначальной стадии, при первой встрече с новым произведением.</w:t>
      </w:r>
    </w:p>
    <w:p w:rsidR="00F16AC4" w:rsidRPr="006C4733" w:rsidRDefault="00F16AC4" w:rsidP="00F16AC4">
      <w:pPr>
        <w:shd w:val="clear" w:color="auto" w:fill="FFFFFF"/>
        <w:spacing w:line="360" w:lineRule="auto"/>
        <w:ind w:left="24" w:right="48" w:firstLine="43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47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Этому способствует психологическая природа беглого чтения - особый </w:t>
      </w:r>
      <w:r w:rsidRPr="006C473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способ мысли, установка на целостное восприятие и исполнение, </w:t>
      </w:r>
      <w:r w:rsidRPr="006C473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специальные исполнительские стратегии, статус художественной </w:t>
      </w:r>
      <w:r w:rsidRPr="006C47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деятельности и даже условие необязательности выполнения всех указаний </w:t>
      </w:r>
      <w:r w:rsidRPr="006C473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нотного текста.</w:t>
      </w:r>
    </w:p>
    <w:p w:rsidR="00F16AC4" w:rsidRPr="006C4733" w:rsidRDefault="00F16AC4" w:rsidP="00F16AC4">
      <w:pPr>
        <w:shd w:val="clear" w:color="auto" w:fill="FFFFFF"/>
        <w:spacing w:line="360" w:lineRule="auto"/>
        <w:ind w:left="38" w:right="19" w:firstLine="42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47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Предварительное чтение-ознакомление необходимо для того, чтобы «постигнуть идею в целом» (Л.Ауэр), «молниеносно овладеть музыкой», </w:t>
      </w:r>
      <w:r w:rsidRPr="006C473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соприкоснуться с «духовным образом» сочинения (Г.Нейгауз). Оно направлено на то, чтобы схватить его «как бы с птичьего полета» </w:t>
      </w:r>
      <w:r w:rsidRPr="006C473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(Л.Баренбойм), почувствовать его «психологическую тональность» (Г.Коган). При этом важно «сформировать отношение к данному </w:t>
      </w:r>
      <w:r w:rsidRPr="006C47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произведению» (Я.Зак), «дать произведению воздействовать на себя», только в результате чего и возникает «предчувствие его подлинного содержания» </w:t>
      </w:r>
      <w:r w:rsidRPr="006C473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(С.Савшинский).</w:t>
      </w:r>
    </w:p>
    <w:p w:rsidR="00F16AC4" w:rsidRPr="00BC2A21" w:rsidRDefault="00F16AC4" w:rsidP="00F16AC4">
      <w:pPr>
        <w:shd w:val="clear" w:color="auto" w:fill="FFFFFF"/>
        <w:spacing w:before="139" w:line="360" w:lineRule="auto"/>
        <w:ind w:left="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2A2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lastRenderedPageBreak/>
        <w:t xml:space="preserve">При всей «приблизительности» игры с листа - оно прежде всего </w:t>
      </w:r>
      <w:r w:rsidRPr="00BC2A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свободное  и  увлеченное  исполнение   музыки.   Свободное   не  столько   в техническом, сколько в художественно-содержательном отношении. Оно требует активного восприятия и переживания музыки. Именно благодаря переживанию эмоционально-образного содержания произведения создается первое яркое представление о нем. Создается то образное видение, которое</w:t>
      </w:r>
    </w:p>
    <w:p w:rsidR="00F16AC4" w:rsidRPr="00BC2A21" w:rsidRDefault="00F16AC4" w:rsidP="00F16AC4">
      <w:pPr>
        <w:shd w:val="clear" w:color="auto" w:fill="FFFFFF"/>
        <w:spacing w:before="77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2A21">
        <w:rPr>
          <w:rFonts w:ascii="Times New Roman" w:eastAsia="Times New Roman" w:hAnsi="Times New Roman" w:cs="Times New Roman"/>
          <w:color w:val="000000"/>
          <w:spacing w:val="5"/>
          <w:w w:val="82"/>
          <w:sz w:val="28"/>
          <w:szCs w:val="28"/>
        </w:rPr>
        <w:t xml:space="preserve">становится  «камертоном»  всей   последующей  работы,   её  «путеводной </w:t>
      </w:r>
      <w:r w:rsidRPr="00BC2A2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звездой».</w:t>
      </w:r>
    </w:p>
    <w:p w:rsidR="00F16AC4" w:rsidRPr="00BC2A21" w:rsidRDefault="00F16AC4" w:rsidP="00F16AC4">
      <w:pPr>
        <w:shd w:val="clear" w:color="auto" w:fill="FFFFFF"/>
        <w:spacing w:before="19" w:line="360" w:lineRule="auto"/>
        <w:ind w:left="5" w:right="58" w:firstLine="42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2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сыграть произведение с листа означает не просто бегло </w:t>
      </w:r>
      <w:r w:rsidRPr="00BC2A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проиграть его без предварительного разучивания. Первоначальное прочтение </w:t>
      </w:r>
      <w:r w:rsidRPr="00BC2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предполагает прежде всего проникновение в его художественную сущность. </w:t>
      </w:r>
      <w:r w:rsidRPr="00BC2A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Первое яркое впечатление возникает только в результате интерпретации </w:t>
      </w:r>
      <w:r w:rsidRPr="00BC2A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музыкального содержания, как бы оно ни было приблизительным и </w:t>
      </w:r>
      <w:r w:rsidRPr="00BC2A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несовершенным.</w:t>
      </w:r>
    </w:p>
    <w:p w:rsidR="00F16AC4" w:rsidRPr="00BC2A21" w:rsidRDefault="00F16AC4" w:rsidP="00F16AC4">
      <w:pPr>
        <w:shd w:val="clear" w:color="auto" w:fill="FFFFFF"/>
        <w:spacing w:line="360" w:lineRule="auto"/>
        <w:ind w:left="10" w:right="53" w:firstLine="4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2A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Обобщая сказанное выше, можно так определить понятие </w:t>
      </w:r>
      <w:r w:rsidRPr="00BC2A21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«чтение </w:t>
      </w:r>
      <w:r w:rsidRPr="00BC2A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с </w:t>
      </w:r>
      <w:r w:rsidRPr="00BC2A21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листа»:</w:t>
      </w:r>
    </w:p>
    <w:p w:rsidR="00F16AC4" w:rsidRPr="00BC2A21" w:rsidRDefault="00F16AC4" w:rsidP="00F16AC4">
      <w:pPr>
        <w:shd w:val="clear" w:color="auto" w:fill="FFFFFF"/>
        <w:spacing w:line="360" w:lineRule="auto"/>
        <w:ind w:left="19" w:right="48" w:firstLine="4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2A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Прочесть произведение с листа </w:t>
      </w:r>
      <w:r w:rsidRPr="00BC2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C2A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значит быстро схватить и эскизно </w:t>
      </w:r>
      <w:r w:rsidRPr="00BC2A21"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передать эмоционально-образный смысл музыки, при некоторой </w:t>
      </w:r>
      <w:r w:rsidRPr="00BC2A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приблизительности воспроизведения нотной записи </w:t>
      </w:r>
      <w:r w:rsidRPr="00BC2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(36, </w:t>
      </w:r>
      <w:r w:rsidRPr="00BC2A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128-130).</w:t>
      </w:r>
    </w:p>
    <w:p w:rsidR="00F16AC4" w:rsidRPr="00BC2A21" w:rsidRDefault="00F16AC4" w:rsidP="00F16AC4">
      <w:pPr>
        <w:shd w:val="clear" w:color="auto" w:fill="FFFFFF"/>
        <w:spacing w:line="360" w:lineRule="auto"/>
        <w:ind w:left="19" w:right="38" w:firstLine="43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2A2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Рассматривая методологию данного вопроса, следует отметить заблуждения некоторых педагогов насчет </w:t>
      </w:r>
      <w:r w:rsidRPr="00BC2A2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процесса формирования </w:t>
      </w:r>
      <w:r w:rsidRPr="00BC2A21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навыка </w:t>
      </w:r>
      <w:r w:rsidRPr="00BC2A2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игры с листа. В среде музыкантов бытует своего рода миф о </w:t>
      </w:r>
      <w:r w:rsidRPr="00BC2A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«некоем счастливом даре», который может быть заложен в исполнителя </w:t>
      </w:r>
      <w:r w:rsidRPr="00BC2A21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от природы, «особой способности» бегло читать с листа.</w:t>
      </w:r>
    </w:p>
    <w:p w:rsidR="00F16AC4" w:rsidRPr="00BC2A21" w:rsidRDefault="00F16AC4" w:rsidP="00F16AC4">
      <w:pPr>
        <w:shd w:val="clear" w:color="auto" w:fill="FFFFFF"/>
        <w:spacing w:before="5" w:line="360" w:lineRule="auto"/>
        <w:ind w:left="34" w:firstLine="4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2A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Одаренные в этом отношении учащиеся, часто не ведая механизмов </w:t>
      </w:r>
      <w:r w:rsidRPr="00BC2A21">
        <w:rPr>
          <w:rFonts w:ascii="Times New Roman" w:eastAsia="Times New Roman" w:hAnsi="Times New Roman" w:cs="Times New Roman"/>
          <w:color w:val="000000"/>
          <w:sz w:val="28"/>
          <w:szCs w:val="28"/>
        </w:rPr>
        <w:t>беглого чтения, компенсируют это незнание художественным воображением и проникновением в содержание музыки. Тогда как большинство учащихся-</w:t>
      </w:r>
      <w:r w:rsidRPr="00BC2A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музыкантов усердно разучивают произведение («разбирают ноты»), единицы </w:t>
      </w:r>
      <w:r w:rsidRPr="00BC2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блестяще проигрывают его с листа - не занимаясь деталями, схватывают </w:t>
      </w:r>
      <w:r w:rsidRPr="00BC2A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произведение целиком. Известно, что в музыкальном мире встречаются </w:t>
      </w:r>
      <w:r w:rsidRPr="00BC2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мастера, доведшие это умение до высокой виртуозности, играющие с листа </w:t>
      </w:r>
      <w:r w:rsidRPr="00BC2A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 xml:space="preserve">труднейшие пьесы в больших темпах с точностью и свободой, например, </w:t>
      </w:r>
      <w:r w:rsidRPr="00BC2A2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Лист, Блуменфельд, Рахманинов, Гольденвейзер.</w:t>
      </w:r>
    </w:p>
    <w:p w:rsidR="00F16AC4" w:rsidRPr="00BC2A21" w:rsidRDefault="00F16AC4" w:rsidP="00F16AC4">
      <w:pPr>
        <w:tabs>
          <w:tab w:val="left" w:pos="238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A2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Среди учащихся, не отмеченных склонностью к свободной игре с листа, достаточно много стихийно овладевших некоторыми приемами такой игры. </w:t>
      </w:r>
      <w:r w:rsidRPr="00BC2A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Методика, которой придерживаются некоторые педагоги, предельно проста; </w:t>
      </w:r>
      <w:r w:rsidRPr="00BC2A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нужно играть как можно больше произведений, и навыки сформируются </w:t>
      </w:r>
      <w:r w:rsidRPr="00BC2A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сами собой. В частности, И. Гофман советует «много читать и играть с листа, </w:t>
      </w:r>
      <w:r w:rsidRPr="00BC2A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причем как можно скорее, хотя бы на первых порах и вкрадывались кое-</w:t>
      </w:r>
      <w:r w:rsidRPr="00BC2A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какие мелкие неточности. При быстром чтении вы разовьете способность </w:t>
      </w:r>
      <w:r w:rsidRPr="00BC2A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глаза, как говориться, схватывать, а это в свою очередь, облегчит вам чтение </w:t>
      </w:r>
      <w:r w:rsidRPr="00BC2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деталей», (12, </w:t>
      </w:r>
      <w:r w:rsidRPr="00BC2A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177) </w:t>
      </w:r>
      <w:r w:rsidRPr="00BC2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Однако, у учащихся, стихийно овладевших некоторыми </w:t>
      </w:r>
      <w:r w:rsidRPr="00BC2A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приёмами чтения с листа, зачастую преобладает механическое беглое считывание нот. Их игра замыкается в основном на нотном тексте и </w:t>
      </w:r>
      <w:r w:rsidRPr="00BC2A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ограничивается установкой на двигательно-технической стороне исполнения. </w:t>
      </w:r>
      <w:r w:rsidRPr="00BC2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итоге звукообразное, а с ним и художественное содержание произведения остается в тени, либо вовсе не принимается во внимание. Известный пианист </w:t>
      </w:r>
      <w:r w:rsidRPr="00BC2A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 педагог </w:t>
      </w:r>
      <w:r w:rsidRPr="00BC2A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XIX</w:t>
      </w:r>
      <w:r w:rsidRPr="00BC2A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века Г. Бюлов называл такую игру с листа «бескрылым </w:t>
      </w:r>
      <w:r w:rsidRPr="00BC2A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нотоглотательством», а современный мастер аккомпанемента Дж. Мур </w:t>
      </w:r>
      <w:r w:rsidRPr="00BC2A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сравнивал с работой стенографиста.</w:t>
      </w:r>
    </w:p>
    <w:p w:rsidR="00F16AC4" w:rsidRPr="00BC2A21" w:rsidRDefault="00F16AC4" w:rsidP="00F16AC4">
      <w:pPr>
        <w:shd w:val="clear" w:color="auto" w:fill="FFFFFF"/>
        <w:spacing w:after="0" w:line="360" w:lineRule="auto"/>
        <w:ind w:left="53" w:right="5" w:firstLine="4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2A2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Конечно, чисто количественный фактор (как много читать) имеет </w:t>
      </w:r>
      <w:r w:rsidRPr="00BC2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немаловажное значение, и даже стихийные нерегулируемые занятия чтением </w:t>
      </w:r>
      <w:r w:rsidRPr="00BC2A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 листа могут дать известный положительный эффект. В то же время следует подчеркнуть: знакомство с основными теоретическими и методическими </w:t>
      </w:r>
      <w:r w:rsidRPr="00BC2A2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постулатами в области чтения музыки за инструментом, сознательное </w:t>
      </w:r>
      <w:r w:rsidRPr="00BC2A2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овладение приемами и способами, призванными облегчить прочитывание, -</w:t>
      </w:r>
      <w:r w:rsidRPr="00BC2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всё это ведет в данном случае к значительному повышению «коэффициента </w:t>
      </w:r>
      <w:r w:rsidRPr="00BC2A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полезного действия».</w:t>
      </w:r>
    </w:p>
    <w:p w:rsidR="00F16AC4" w:rsidRPr="00B13C25" w:rsidRDefault="00F16AC4" w:rsidP="00F16AC4">
      <w:pPr>
        <w:shd w:val="clear" w:color="auto" w:fill="FFFFFF"/>
        <w:spacing w:line="360" w:lineRule="auto"/>
        <w:ind w:left="96" w:firstLine="41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2A2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Поэтому так важно определить исходные, принципиально важные </w:t>
      </w:r>
      <w:r w:rsidRPr="00BC2A2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положения, способные подвести необходимую опору под теорию и </w:t>
      </w:r>
      <w:r w:rsidRPr="00BC2A2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методологию прочитывания нотного текста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F16AC4" w:rsidRPr="00EA1C2E" w:rsidRDefault="00F16AC4" w:rsidP="00F16AC4">
      <w:pPr>
        <w:pStyle w:val="a9"/>
        <w:numPr>
          <w:ilvl w:val="1"/>
          <w:numId w:val="6"/>
        </w:numPr>
        <w:shd w:val="clear" w:color="auto" w:fill="FFFFFF"/>
        <w:tabs>
          <w:tab w:val="left" w:pos="1603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A1C2E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</w:rPr>
        <w:lastRenderedPageBreak/>
        <w:t>Теоретическая модель чтения с листа.</w:t>
      </w:r>
    </w:p>
    <w:p w:rsidR="00F16AC4" w:rsidRPr="00EA1C2E" w:rsidRDefault="00F16AC4" w:rsidP="00F16AC4">
      <w:pPr>
        <w:shd w:val="clear" w:color="auto" w:fill="FFFFFF"/>
        <w:spacing w:line="360" w:lineRule="auto"/>
        <w:ind w:right="43"/>
        <w:jc w:val="both"/>
        <w:rPr>
          <w:rFonts w:ascii="Times New Roman" w:hAnsi="Times New Roman" w:cs="Times New Roman"/>
          <w:sz w:val="20"/>
          <w:szCs w:val="20"/>
        </w:rPr>
      </w:pPr>
      <w:r w:rsidRPr="00AF455B">
        <w:rPr>
          <w:rFonts w:ascii="Times New Roman" w:hAnsi="Times New Roman" w:cs="Times New Roman"/>
          <w:noProof/>
          <w:sz w:val="28"/>
          <w:szCs w:val="28"/>
        </w:rPr>
        <w:pict>
          <v:rect id="Rectangle 11" o:spid="_x0000_s1026" style="position:absolute;left:0;text-align:left;margin-left:71.8pt;margin-top:193.8pt;width:283.2pt;height:251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">
            <v:textbox>
              <w:txbxContent>
                <w:p w:rsidR="00F16AC4" w:rsidRDefault="00F16AC4" w:rsidP="00F16AC4">
                  <w:r>
                    <w:t xml:space="preserve">                    Эмоционально-смысловой образ</w:t>
                  </w:r>
                </w:p>
              </w:txbxContent>
            </v:textbox>
          </v:rect>
        </w:pict>
      </w:r>
      <w:r w:rsidRPr="00AF455B">
        <w:rPr>
          <w:rFonts w:ascii="Times New Roman" w:hAnsi="Times New Roman" w:cs="Times New Roman"/>
          <w:noProof/>
          <w:sz w:val="28"/>
          <w:szCs w:val="28"/>
        </w:rPr>
        <w:pict>
          <v:rect id="Rectangle 12" o:spid="_x0000_s1027" style="position:absolute;left:0;text-align:left;margin-left:105.8pt;margin-top:220.25pt;width:211.2pt;height:185.4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">
            <v:textbox>
              <w:txbxContent>
                <w:p w:rsidR="00F16AC4" w:rsidRDefault="00F16AC4" w:rsidP="00F16AC4">
                  <w:r>
                    <w:t xml:space="preserve">                        Звуковой образ</w:t>
                  </w:r>
                </w:p>
              </w:txbxContent>
            </v:textbox>
          </v:rect>
        </w:pict>
      </w:r>
      <w:r w:rsidRPr="00AF455B">
        <w:rPr>
          <w:rFonts w:ascii="Times New Roman" w:hAnsi="Times New Roman" w:cs="Times New Roman"/>
          <w:noProof/>
          <w:sz w:val="28"/>
          <w:szCs w:val="28"/>
        </w:rPr>
        <w:pict>
          <v:rect id="Rectangle 13" o:spid="_x0000_s1028" style="position:absolute;left:0;text-align:left;margin-left:133pt;margin-top:248.75pt;width:152.85pt;height:127.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">
            <v:textbox>
              <w:txbxContent>
                <w:p w:rsidR="00F16AC4" w:rsidRDefault="00F16AC4" w:rsidP="00F16AC4">
                  <w:r>
                    <w:t xml:space="preserve">          Клавиатурный образ</w:t>
                  </w:r>
                </w:p>
              </w:txbxContent>
            </v:textbox>
          </v:rect>
        </w:pict>
      </w:r>
      <w:r w:rsidRPr="00AF455B">
        <w:rPr>
          <w:rFonts w:ascii="Times New Roman" w:hAnsi="Times New Roman" w:cs="Times New Roman"/>
          <w:noProof/>
          <w:sz w:val="28"/>
          <w:szCs w:val="28"/>
        </w:rPr>
        <w:pict>
          <v:rect id="Rectangle 14" o:spid="_x0000_s1029" style="position:absolute;left:0;text-align:left;margin-left:162.2pt;margin-top:271.9pt;width:91.7pt;height:82.2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">
            <v:textbox>
              <w:txbxContent>
                <w:p w:rsidR="00F16AC4" w:rsidRDefault="00F16AC4" w:rsidP="00F16AC4">
                  <w:pPr>
                    <w:jc w:val="center"/>
                  </w:pPr>
                  <w:r>
                    <w:t>Графический         образ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8"/>
          <w:szCs w:val="28"/>
        </w:rPr>
        <w:t>Чтение музыки с листа – сложный психофизический процесс. Для совершенствования обучению</w:t>
      </w:r>
      <w:r w:rsidRPr="00EA1C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чтению с листа необходимо знать факторы, </w:t>
      </w:r>
      <w:r w:rsidRPr="00EA1C2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определяющие специфику и эффективность отдельных его составляющих. </w:t>
      </w:r>
      <w:r w:rsidRPr="00EA1C2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Для понимания механизмов чтения с листа можно представить его </w:t>
      </w:r>
      <w:r w:rsidRPr="00EA1C2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объяснительную, теоретическую модель.</w:t>
      </w:r>
    </w:p>
    <w:p w:rsidR="00F16AC4" w:rsidRDefault="00F16AC4" w:rsidP="00F16AC4">
      <w:pPr>
        <w:shd w:val="clear" w:color="auto" w:fill="FFFFFF"/>
        <w:tabs>
          <w:tab w:val="left" w:pos="160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AC4" w:rsidRPr="00A248C4" w:rsidRDefault="00F16AC4" w:rsidP="00F16A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AC4" w:rsidRPr="00A248C4" w:rsidRDefault="00F16AC4" w:rsidP="00F16A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AC4" w:rsidRPr="00A248C4" w:rsidRDefault="00F16AC4" w:rsidP="00F16A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AC4" w:rsidRPr="00A248C4" w:rsidRDefault="00F16AC4" w:rsidP="00F16A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AC4" w:rsidRPr="00A248C4" w:rsidRDefault="00F16AC4" w:rsidP="00F16A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AC4" w:rsidRPr="00A248C4" w:rsidRDefault="00F16AC4" w:rsidP="00F16AC4">
      <w:pPr>
        <w:shd w:val="clear" w:color="auto" w:fill="FFFFFF"/>
        <w:spacing w:before="3595" w:line="360" w:lineRule="auto"/>
        <w:ind w:right="34" w:firstLine="45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Эта схема – система вложенных друг в друга квадратов, где каждый следующий </w:t>
      </w:r>
      <w:r w:rsidRPr="00A248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охватывает предыдущие - позволяет понять некоторые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особенности её структуры и функционирования.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Речь пойдет о смыслах, образах и «кодах дешифровки» нотного текста.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группируются ноты, в каких образах они предстанут перед взором </w:t>
      </w:r>
      <w:r w:rsidRPr="00A248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исполнителя - все это относится к </w:t>
      </w:r>
      <w:r w:rsidRPr="00A248C4">
        <w:rPr>
          <w:rFonts w:ascii="Times New Roman" w:eastAsia="Times New Roman" w:hAnsi="Times New Roman" w:cs="Times New Roman"/>
          <w:i/>
          <w:color w:val="000000"/>
          <w:spacing w:val="11"/>
          <w:sz w:val="28"/>
          <w:szCs w:val="28"/>
        </w:rPr>
        <w:t>графическому</w:t>
      </w:r>
      <w:r w:rsidRPr="00A248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уровню прочтения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>нотного текста. Графические образы формируются в процессе зрительно-</w:t>
      </w:r>
      <w:r w:rsidRPr="00A248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интеллектуального восприятия нот. Логика их осмысления находится в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 xml:space="preserve">тесной связи с музыкально-теоретическими знаниями и опытом игры на </w:t>
      </w:r>
      <w:r w:rsidRPr="00A248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инструменте. Беглое чтение нотной записи осуществляется благодаря </w:t>
      </w:r>
      <w:r w:rsidRPr="00A248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группировке нотных знаков  в  относительно устойчивые  комплексы  по</w:t>
      </w:r>
    </w:p>
    <w:p w:rsidR="00F16AC4" w:rsidRPr="00A248C4" w:rsidRDefault="00F16AC4" w:rsidP="00F16A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48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вертикали и горизонтали. Это зрительные 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бразы отдельных нотных групп:</w:t>
      </w:r>
    </w:p>
    <w:p w:rsidR="00F16AC4" w:rsidRDefault="00F16AC4" w:rsidP="00F16AC4">
      <w:pPr>
        <w:shd w:val="clear" w:color="auto" w:fill="FFFFFF"/>
        <w:spacing w:before="62" w:line="360" w:lineRule="auto"/>
        <w:ind w:left="5" w:right="7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интервала, аккорда терцовой и нетерцовой группы, кластера, ритмической фигуры и повторяющихся ритмических образований. Это зрительные образы разномасштабных целостных структур нотного текста:</w:t>
      </w:r>
      <w:r w:rsidRPr="00A248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мотива, фразы, </w:t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предложения, периода, целостной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"картины" </w:t>
      </w:r>
      <w:r w:rsidRPr="00A248C4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различных </w:t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слоев нотной фактуры и т.п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. 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58" w:after="0" w:line="360" w:lineRule="auto"/>
        <w:ind w:right="77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Следующий, более высокий уровень - второй квадрат. Здесь пианист </w:t>
      </w:r>
      <w:r w:rsidRPr="00A248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имеет дело с клавишами своего инструмента, которые не связаны напрямую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 графическими образами нот.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19" w:after="0" w:line="360" w:lineRule="auto"/>
        <w:ind w:right="24" w:firstLine="427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На </w:t>
      </w:r>
      <w:r w:rsidRPr="00A248C4">
        <w:rPr>
          <w:rFonts w:ascii="Times New Roman" w:eastAsia="Times New Roman" w:hAnsi="Times New Roman" w:cs="Times New Roman"/>
          <w:i/>
          <w:color w:val="000000"/>
          <w:spacing w:val="6"/>
          <w:sz w:val="28"/>
          <w:szCs w:val="28"/>
        </w:rPr>
        <w:t>клавиатурном</w:t>
      </w:r>
      <w:r w:rsidRPr="00A248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уровне чтения приходится ориентироваться в их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топографии, находить нужные игровые движения, аппликатуру и сложным </w:t>
      </w:r>
      <w:r w:rsidRPr="00A248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путем взаимодействовать с графическими образами нотной записи.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Появляется как бы новый код чтения. И задача, которую предстоит решить, </w:t>
      </w:r>
      <w:r w:rsidRPr="00A248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состоит в том, чтобы связать эти два кода - графический и клавиатурный.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Таким образом устанавливаются специфические, например, для пианиста,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зрительно-слухо-клавиатурные связи. Эти образования ускоряют процесс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считывания и исполнения. К ним относятся представления нужных клавиш и </w:t>
      </w:r>
      <w:r w:rsidRPr="00A248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аппликатуры, представления о соприкосновениях с клавишами, о </w:t>
      </w:r>
      <w:r w:rsidRPr="00A248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положениях и движениях пальцев, руки, корпуса. К ним относятся также </w:t>
      </w:r>
      <w:r w:rsidRPr="00A248C4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типовые формулы фортепианной фактуры («ключевые формулы» по </w:t>
      </w:r>
      <w:r w:rsidRPr="00A248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Ф.Листу): гаммы, арпеджии, аккорды, фактурные формы (мелодия с </w:t>
      </w:r>
      <w:r w:rsidRPr="00A248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аккомпанементом и др.), различные движения рук </w:t>
      </w:r>
      <w:r w:rsidRPr="00A248C4"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- </w:t>
      </w:r>
      <w:r w:rsidRPr="00A248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параллельные,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расходящиеся, перекрестные и т.п. На этом уровне освоения чтения с листа </w:t>
      </w:r>
      <w:r w:rsidRPr="00A248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появляется особая двигательная «изготовка», не связанная напрямую с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отдельными нотными знаками.</w:t>
      </w:r>
    </w:p>
    <w:p w:rsidR="00F16AC4" w:rsidRPr="0049663F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67" w:firstLine="422"/>
        <w:jc w:val="both"/>
        <w:rPr>
          <w:rFonts w:ascii="Times New Roman" w:hAnsi="Times New Roman" w:cs="Times New Roman"/>
          <w:sz w:val="28"/>
          <w:szCs w:val="28"/>
        </w:rPr>
      </w:pPr>
      <w:r w:rsidRPr="00A248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Третий квадрат представляет выход в звук - точнее в </w:t>
      </w:r>
      <w:r w:rsidRPr="00A248C4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</w:rPr>
        <w:t>звуковой образ</w:t>
      </w:r>
      <w:r w:rsidRPr="00A248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.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Теперь уже мы видим нотную графику, ощущаем клавиатуру и движения на </w:t>
      </w:r>
      <w:r w:rsidRPr="00A248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ней и слышим звучание. На этом уровне происходит чудодейственное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превращение: 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включаются      слуховой      опыт,      музыкально-слуховые</w:t>
      </w:r>
      <w:r w:rsidRPr="00A248C4">
        <w:rPr>
          <w:rFonts w:ascii="Times New Roman" w:hAnsi="Times New Roman" w:cs="Times New Roman"/>
          <w:sz w:val="28"/>
          <w:szCs w:val="28"/>
        </w:rPr>
        <w:t>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. Появляется  новая стратегия чтения, более совершенная и точная установка музыканта-исполнителя, которая с опытом закрепляется в виде особого кода чтения нотной записи.  Как видно из </w:t>
      </w:r>
      <w:r w:rsidRPr="00A248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графической схемы, этот </w:t>
      </w:r>
      <w:r w:rsidRPr="00A248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код в скрытом, латентном виде включает в себя предыдущие два. На этом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уровне определяющую роль играют музыкально-слуховые представления. Функция внутреннего слуха - опыт оперирования такими представлениями. </w:t>
      </w:r>
      <w:r w:rsidRPr="00A248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Благодаря внутреннему слышанию происходит «озвучивание» нотного </w:t>
      </w:r>
      <w:r w:rsidRPr="00A248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текста и его осмысленное восприятие. Очень важное значение для этого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имеет восприятие интонаций-значений. Теоретики музыки называют их комплексами-стереотипами интонационного смысла - это темы, лейтмотивы,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>лады, гармонии, ритма-формулы различных жанров и т.п.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43" w:firstLine="432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Ещё одно важное психическое образование на уровне звукообразного </w:t>
      </w:r>
      <w:r w:rsidRPr="00A248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чтения -</w:t>
      </w:r>
      <w:r w:rsidRPr="00A248C4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</w:rPr>
        <w:t>догадка</w:t>
      </w:r>
      <w:r w:rsidRPr="00A248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. Это фундаментальное свойство беглого чтения позволяет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предвосхищать развертывание музыкального текста, предугадывать в общих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чертах его ближайшие моменты. «Чтение с листа в значительной степени </w:t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сводится к предугадыванию, как вы можете убедиться, проанализировав свое </w:t>
      </w:r>
      <w:r w:rsidRPr="00A248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чтение книг», напоминает И. Гофман (12, </w:t>
      </w:r>
      <w:r w:rsidRPr="00A248C4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56). </w:t>
      </w:r>
      <w:r w:rsidRPr="00A248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Причем когда мы говорим о </w:t>
      </w:r>
      <w:r w:rsidRPr="00A248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предугадывании, то имеем ввиду не только зрительно слуховое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предвосхищение того, что предстоит сыграть в ближайших тактах, но и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заблаговременное представление игровых движений, то есть слухомоторную </w:t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«изготовку».</w:t>
      </w:r>
    </w:p>
    <w:p w:rsidR="00F16AC4" w:rsidRPr="00A248C4" w:rsidRDefault="00F16AC4" w:rsidP="00F16AC4">
      <w:pPr>
        <w:shd w:val="clear" w:color="auto" w:fill="FFFFFF"/>
        <w:spacing w:before="82" w:line="360" w:lineRule="auto"/>
        <w:ind w:left="5" w:right="38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Наконец, последний, самый высокий уровень чтения с листа - уровень </w:t>
      </w:r>
      <w:r w:rsidRPr="00A248C4">
        <w:rPr>
          <w:rFonts w:ascii="Times New Roman" w:eastAsia="Times New Roman" w:hAnsi="Times New Roman" w:cs="Times New Roman"/>
          <w:i/>
          <w:color w:val="000000"/>
          <w:spacing w:val="9"/>
          <w:sz w:val="28"/>
          <w:szCs w:val="28"/>
        </w:rPr>
        <w:t>художественного образа</w:t>
      </w:r>
      <w:r w:rsidRPr="00A248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. Если исполнитель не ощущает эмоционально-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смысловую сторону музыкального содержания, прочитывание произведения </w:t>
      </w:r>
      <w:r w:rsidRPr="00A248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не состоится. Этот код чтения принципиально другого уровня. Он, конечно </w:t>
      </w:r>
      <w:r w:rsidRPr="00A248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же не сводится к предыдущим трем, более простым по своей организации. </w:t>
      </w:r>
      <w:r w:rsidRPr="00A248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 xml:space="preserve">Но в работе пианиста он включает в себя в скрытом состоянии все три </w:t>
      </w:r>
      <w:r w:rsidRPr="00A248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предыдущих кода. Ядром этого уровня является художественная эмоция.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Здесь существенным является обобщение через жанр, стиль композитора, </w:t>
      </w:r>
      <w:r w:rsidRPr="00A248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направление музыкального искусства эпохи.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  Индивидуальное отношение, «личностный смысл» играют на этом уровне решающую роль. Объективные специализированные эмоции «обрастают» личностными смыслами. Это находит отражение в </w:t>
      </w:r>
      <w:r w:rsidRPr="00A248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индивидуальной эмоциональной </w:t>
      </w:r>
      <w:r w:rsidRPr="00A248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программе исполнителя. Создается особая психологическая установка («о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чем» предстоит играть, а затем «что» и «как» играть с листа). Именно эта программа объединяет отдельные моменты в сознании (чаще в подсознании)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учащегося-музыканта - объединяет графические образы нотных групп, </w:t>
      </w:r>
      <w:r w:rsidRPr="00A248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разрозненные слуховые и двигательные представления, различные </w:t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внемузыкальные ассоциации.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19" w:after="0" w:line="360" w:lineRule="auto"/>
        <w:ind w:right="58" w:firstLine="432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четыре компонента структуры («коды») образуют иерархию. Они </w:t>
      </w:r>
      <w:r w:rsidRPr="00A248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соотносятся так, что художественный образ включает в себя звуковой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(слуховой), клавиатурный </w:t>
      </w:r>
      <w:r w:rsidRPr="00A248C4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и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графический образы. В то же время каждый из </w:t>
      </w:r>
      <w:r w:rsidRPr="00A248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названных компонентов относительно самостоятелен, отличается </w:t>
      </w:r>
      <w:r w:rsidRPr="00A248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своеобразием обобщения и представляет собой качественно новое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психическое образование.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10" w:after="0" w:line="360" w:lineRule="auto"/>
        <w:ind w:left="14" w:right="19" w:firstLine="418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Рассматривая беглое чтение нот как целостную деятельность человека,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важно различать два её момента: технологическая сторона и художественно-содержательная. При этом к области технологии и техники чтения относится </w:t>
      </w:r>
      <w:r w:rsidRPr="00A248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первые три уровня, если идти от простого к сложному. В известном смысле </w:t>
      </w:r>
      <w:r w:rsidRPr="00A248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это то, что </w:t>
      </w:r>
      <w:r w:rsidRPr="00A248C4"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  <w:t>дано</w:t>
      </w:r>
      <w:r>
        <w:rPr>
          <w:rFonts w:ascii="Times New Roman" w:eastAsia="Times New Roman" w:hAnsi="Times New Roman" w:cs="Times New Roman"/>
          <w:bCs/>
          <w:color w:val="000000"/>
          <w:spacing w:val="8"/>
          <w:sz w:val="28"/>
          <w:szCs w:val="28"/>
        </w:rPr>
        <w:t xml:space="preserve"> </w:t>
      </w:r>
      <w:r w:rsidRPr="00A248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учащемуся-исполнителю, то есть - нотный текст и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музыкальный инструмент. Художественно-содержательная сторона чтения с </w:t>
      </w:r>
      <w:r w:rsidRPr="00A248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листа связана с </w:t>
      </w:r>
      <w:r w:rsidRPr="00A248C4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>построением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 xml:space="preserve"> </w:t>
      </w:r>
      <w:r w:rsidRPr="00A248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эмоционально-смысловых образов. Это то,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 w:rsidRPr="00A248C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задано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учащемуся-музыканту, что связано с его способностью прочесть </w:t>
      </w:r>
      <w:r w:rsidRPr="00A248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скрытый смысл музыки, что в итоге определяет выбор конкретных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исполнительских средств и действий. Учащийся должен совершить на этом </w:t>
      </w:r>
      <w:r w:rsidRPr="00A248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уровне </w:t>
      </w:r>
      <w:r w:rsidRPr="00A248C4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>прочитывания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 xml:space="preserve"> </w:t>
      </w:r>
      <w:r w:rsidRPr="00A248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нотной записи «эстетическое усилие» (32, </w:t>
      </w:r>
      <w:r w:rsidRPr="00A248C4"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26), </w:t>
      </w:r>
      <w:r w:rsidRPr="00A248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lastRenderedPageBreak/>
        <w:t xml:space="preserve">передать свое отношение, переживание музыкального содержания </w:t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произведения.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8" w:firstLine="422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Рассмотренная в настоящем разделе теоретическая модель учитывает </w:t>
      </w:r>
      <w:r w:rsidRPr="00A248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современные научные представления, сложившиеся в психологии чтения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художественных текстов, эстетике и психологии музыки, в теоретическом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101" w:after="0" w:line="360" w:lineRule="auto"/>
        <w:ind w:left="34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музыкознании и теоретико-методических работах по обучению игре на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фортепиано (36, </w:t>
      </w:r>
      <w:r w:rsidRPr="00A248C4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131-135).</w:t>
      </w:r>
    </w:p>
    <w:p w:rsidR="00F16A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67" w:firstLine="422"/>
        <w:jc w:val="both"/>
        <w:rPr>
          <w:rFonts w:ascii="Times New Roman" w:hAnsi="Times New Roman" w:cs="Times New Roman"/>
          <w:sz w:val="20"/>
          <w:szCs w:val="20"/>
        </w:rPr>
      </w:pPr>
    </w:p>
    <w:p w:rsidR="00F16AC4" w:rsidRPr="00112D6F" w:rsidRDefault="00F16AC4" w:rsidP="00F16AC4">
      <w:pPr>
        <w:pStyle w:val="a9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248C4">
        <w:rPr>
          <w:rFonts w:ascii="Times New Roman" w:hAnsi="Times New Roman" w:cs="Times New Roman"/>
          <w:b/>
          <w:i/>
          <w:sz w:val="28"/>
          <w:szCs w:val="28"/>
        </w:rPr>
        <w:t>Психо-физиологические основы чтения с листа.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77" w:after="0" w:line="360" w:lineRule="auto"/>
        <w:ind w:right="67" w:firstLine="427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Способности к определенному виду деятельности (в данном случае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способности к беглому чтению с листа) развиваются на основе природных </w:t>
      </w:r>
      <w:r w:rsidRPr="00A248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задатков, связанных с такими особенностями нервной системы, как </w:t>
      </w:r>
      <w:r w:rsidRPr="00A248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чувствительность анализаторов, сила, подвижность и уравновешенность </w:t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нервных процессов.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10" w:after="0" w:line="360" w:lineRule="auto"/>
        <w:ind w:left="10" w:right="53" w:firstLine="432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 своей работе, направленной на формирование навыка чтения с листа,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педагог-музыкант обязательно должен учитывать возрастные и индивидуально-психологические особенности личности учащегося, стремясь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 максимально эффективному протеканию процесса обучения и развитию </w:t>
      </w:r>
      <w:r w:rsidRPr="00A248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способностей ученика. Б.М, Теплое подчеркивал: «Не в том дело, что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способности проявляются в деятельности, а в том, что они создаются в этой </w:t>
      </w:r>
      <w:r w:rsidRPr="00A248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деятельности» (29, </w:t>
      </w:r>
      <w:r w:rsidRPr="00A248C4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205). </w:t>
      </w:r>
      <w:r w:rsidRPr="00A248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В субъективном плане человек может развивать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свои способности беспредельно, добиваясь в личностном росте все новых и </w:t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новых высот.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8" w:right="38" w:firstLine="427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Эта установка музыкальной психологии должна быть положена в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основании специальной психологически обоснованной методики обучения </w:t>
      </w:r>
      <w:r w:rsidRPr="00A248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чтению с листа как системы целенаправленного педагогического </w:t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воздействия.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8" w:firstLine="418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В исполнительском искусстве музыканта принимают участие все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психические процессы в неразрывном единстве. Как и в других видах </w:t>
      </w:r>
      <w:r w:rsidRPr="00A248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исполнительской деятельности, во время игры с листа необходима </w:t>
      </w:r>
      <w:r w:rsidRPr="00A248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 xml:space="preserve">концентрация воли, слуха, внимания, памяти, воображения; синтез слуха,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зрения и моторики. Однако игра с листа имеет и принципиальные отличия, а именно: время приема и переработки информации в процессе чтения с листа </w:t>
      </w:r>
      <w:r w:rsidRPr="00A248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весьма ограничено, что создает ситуацию лимита времени, а отсюда и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58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необходимость ускоренного восприятия текста. Этот фактор и определяет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психологическую специфику игры с листа (10, </w:t>
      </w:r>
      <w:r w:rsidRPr="00A248C4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8).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10" w:after="0" w:line="360" w:lineRule="auto"/>
        <w:ind w:right="86" w:firstLine="442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В условиях ограничения прием и расшифровка «сигналов» текста, </w:t>
      </w:r>
      <w:r w:rsidRPr="00A248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быстрая двигательная реакция создают для учащихся существенные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психические и физические нагрузки, что зачастую является препятствием на пути формирования навыка чтения с листа.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10" w:after="0" w:line="360" w:lineRule="auto"/>
        <w:ind w:right="77" w:firstLine="418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нотном тексте, помимо десяти основных и ряда добавочных линеечек,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используется ещё несколько видов обозначений: каждый нотный знак таит в себе информацию по крайней мере о двух вещах - о звуковой высоте и продолжительности; тут же сведения о метре, тональности (ключевые знаки), </w:t>
      </w:r>
      <w:r w:rsidRPr="00A248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логическом членении, артикуляции, динамики, агогике, аппликатуре; словесные обозначения, говорящие как о технике исполнения, так и о </w:t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характере музыки. И все или почти все перечисленное надо охватить разом и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двигаясь без неположенных остановок с определенной скоростью, увидеть,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понять, услышать, передать. Первостепенную роль в этом процессе играет </w:t>
      </w:r>
      <w:r w:rsidRPr="00A248C4">
        <w:rPr>
          <w:rFonts w:ascii="Times New Roman" w:eastAsia="Times New Roman" w:hAnsi="Times New Roman" w:cs="Times New Roman"/>
          <w:bCs/>
          <w:i/>
          <w:color w:val="000000"/>
          <w:spacing w:val="4"/>
          <w:sz w:val="32"/>
          <w:szCs w:val="32"/>
        </w:rPr>
        <w:t>внимание</w:t>
      </w:r>
      <w:r w:rsidRPr="00A248C4">
        <w:rPr>
          <w:rFonts w:ascii="Times New Roman" w:eastAsia="Times New Roman" w:hAnsi="Times New Roman" w:cs="Times New Roman"/>
          <w:b/>
          <w:bCs/>
          <w:color w:val="000000"/>
          <w:spacing w:val="4"/>
          <w:sz w:val="32"/>
          <w:szCs w:val="32"/>
        </w:rPr>
        <w:t>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9" w:right="34" w:firstLine="422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Различные параметры внимания, как то: устойчивость, переключаемость, </w:t>
      </w:r>
      <w:r w:rsidRPr="00A248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распределение, тесно связаны с возрастными и индивидуальными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особенностями нервной системы, способностями человека, опытом работы,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тренированностью в данном виде деятельности. Лица с сильной нервной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системой, обладающие выносливостью нервных клеток, имеют способность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длительно удерживать интенсивное внимание, без труда переключают свое </w:t>
      </w:r>
      <w:r w:rsidRPr="00A248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внимание с одного объекта на другой. Побочные раздражители для них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являются стимулирующим фактором для повышения внимания к основному </w:t>
      </w:r>
      <w:r w:rsidRPr="00A248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виду деятельности. Для лиц со слабой нервной системой воздействие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отвлекающих раздражителей ведет к ухудшению показателей выполняемой </w:t>
      </w:r>
      <w:r w:rsidRPr="00A248C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lastRenderedPageBreak/>
        <w:t>работы.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82" w:right="14" w:firstLine="422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Внимание человека связано так же с такими индивидуально-</w:t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типологическими особенностями, как </w:t>
      </w:r>
      <w:r w:rsidRPr="00A248C4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интроверсия</w:t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и экстраверсия. При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выполнении    какой-либо    работы    экстраверты,    в    силу    их    большей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9" w:right="53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подвижности, делают чаще установку на скорость выполнения. Это </w:t>
      </w:r>
      <w:r w:rsidRPr="00A248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отрицательно сказывается на точности выполняемой деятельности.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Интровертам более свойственна установка на точность выполнения задания.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10" w:after="0" w:line="360" w:lineRule="auto"/>
        <w:ind w:left="5" w:right="77" w:firstLine="437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Развитие внимания, умения концентрировать мысль, при учете всех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типологических особенностях ученика, должно стать психологическим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фундаментом при обучении чтения с листа.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24" w:after="0" w:line="360" w:lineRule="auto"/>
        <w:ind w:right="86" w:firstLine="437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Помимо общей сосредоточенности, на качество исполнения влияет и </w:t>
      </w:r>
      <w:r w:rsidRPr="00A248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умение </w:t>
      </w:r>
      <w:r w:rsidRPr="00A248C4">
        <w:rPr>
          <w:rFonts w:ascii="Times New Roman" w:eastAsia="Times New Roman" w:hAnsi="Times New Roman" w:cs="Times New Roman"/>
          <w:bCs/>
          <w:i/>
          <w:color w:val="000000"/>
          <w:spacing w:val="6"/>
          <w:sz w:val="28"/>
          <w:szCs w:val="28"/>
        </w:rPr>
        <w:t xml:space="preserve">распределять </w:t>
      </w:r>
      <w:r w:rsidRPr="00A248C4">
        <w:rPr>
          <w:rFonts w:ascii="Times New Roman" w:eastAsia="Times New Roman" w:hAnsi="Times New Roman" w:cs="Times New Roman"/>
          <w:i/>
          <w:color w:val="000000"/>
          <w:spacing w:val="6"/>
          <w:sz w:val="28"/>
          <w:szCs w:val="28"/>
        </w:rPr>
        <w:t>внимание</w:t>
      </w:r>
      <w:r w:rsidRPr="00A248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, то есть «...умение вести параллельную </w:t>
      </w:r>
      <w:r w:rsidRPr="00A248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целеустремленную непрерывную работу в одной «области головы» и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«текущие дела» в других её областях» (13, 63).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5" w:after="0" w:line="360" w:lineRule="auto"/>
        <w:ind w:left="5" w:right="14" w:firstLine="422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В процессе игры музыкант вынужден обращать свое внимание и на </w:t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точность игры, и на художественный образ, и на свободу своих движений. Во </w:t>
      </w:r>
      <w:r w:rsidRPr="00A248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время исполнения внимание движется как бы одновременно и по </w:t>
      </w:r>
      <w:r w:rsidRPr="00A248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горизонтали, и по вертикали. Горизонтальное внимание исполнителя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сосредоточено на непосредственном моменте исполнения, на фрагменте,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следующим сразу же после него и одновременно охватывает единый образ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произведения. Вертикальный пласт внимания охватывает координацию рук, </w:t>
      </w:r>
      <w:r w:rsidRPr="00A248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фактуру, голосоведение. Причем горизонтальное внимание имеет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двустороннюю направленность. Внимание, направленное на последующее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это предвосхищение играемого, направленное на предыдущее - оценка и </w:t>
      </w:r>
      <w:r w:rsidRPr="00A248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восприятие уже сыгранного. Главное в опережающем внимании - его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правильное распределение. Умение во время игры мыслить забегая вперед,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предвосхищать способы преодоления трудностей - оборотная сторона </w:t>
      </w:r>
      <w:r w:rsidRPr="00A248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сосредоточенного внимания. Автоматизированные игровые навыки </w:t>
      </w:r>
      <w:r w:rsidRPr="00A248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позволяют вниманию во время игры двигаться по опорным точкам </w:t>
      </w:r>
      <w:r w:rsidRPr="00A248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произведения - началам пассажей, завершениям фраз, что расширяет его </w:t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объем и облегчает переключение. Во время исполнения автоматизированного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действия внимание может переключаться на другое действие.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Качество внимания исполнителя проявляется в качестве тех звуковых </w:t>
      </w:r>
      <w:r w:rsidRPr="00A248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картин, которые рождаются под его паль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цами, поэтому слуховой контроль,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умение слышать себя со стороны является главным ключом к формированию</w:t>
      </w:r>
    </w:p>
    <w:p w:rsidR="00F16A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внимания музыканта. </w:t>
      </w:r>
    </w:p>
    <w:p w:rsidR="00F16AC4" w:rsidRPr="00A248C4" w:rsidRDefault="00F16AC4" w:rsidP="00F16AC4">
      <w:pPr>
        <w:tabs>
          <w:tab w:val="left" w:pos="3000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Эту функцию при игре с листа выполняет внешний музыкальный слух,   т. е. слуховое восприятие.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Не менее важную роль при исполнении незнакомого ранее произведения </w:t>
      </w:r>
      <w:r w:rsidRPr="00A248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играет </w:t>
      </w:r>
      <w:r w:rsidRPr="00A248C4">
        <w:rPr>
          <w:rFonts w:ascii="Times New Roman" w:eastAsia="Times New Roman" w:hAnsi="Times New Roman" w:cs="Times New Roman"/>
          <w:bCs/>
          <w:i/>
          <w:color w:val="000000"/>
          <w:spacing w:val="9"/>
          <w:sz w:val="28"/>
          <w:szCs w:val="28"/>
        </w:rPr>
        <w:t>внутренний слух</w:t>
      </w:r>
      <w:r w:rsidRPr="00A248C4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</w:rPr>
        <w:t xml:space="preserve">, </w:t>
      </w:r>
      <w:r w:rsidRPr="00A248C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т.е. слуховое воображение, помогающее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исполнителю как можно раньше создать представление о целостном образе музыки на основе изучения нотного текста.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24" w:after="0" w:line="360" w:lineRule="auto"/>
        <w:ind w:right="34" w:firstLine="422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Деятельность музыкального воображения самым тесным образом связана </w:t>
      </w:r>
      <w:r w:rsidRPr="00A248C4">
        <w:rPr>
          <w:rFonts w:ascii="Times New Roman" w:eastAsia="Times New Roman" w:hAnsi="Times New Roman" w:cs="Times New Roman"/>
          <w:b/>
          <w:bCs/>
          <w:color w:val="000000"/>
          <w:spacing w:val="12"/>
          <w:sz w:val="30"/>
          <w:szCs w:val="30"/>
        </w:rPr>
        <w:t xml:space="preserve">с </w:t>
      </w:r>
      <w:r w:rsidRPr="00A248C4">
        <w:rPr>
          <w:rFonts w:ascii="Times New Roman" w:eastAsia="Times New Roman" w:hAnsi="Times New Roman" w:cs="Times New Roman"/>
          <w:bCs/>
          <w:i/>
          <w:color w:val="000000"/>
          <w:spacing w:val="12"/>
          <w:sz w:val="30"/>
          <w:szCs w:val="30"/>
        </w:rPr>
        <w:t>музыкально-слуховыми представлениями</w:t>
      </w:r>
      <w:r w:rsidRPr="00A248C4">
        <w:rPr>
          <w:rFonts w:ascii="Times New Roman" w:eastAsia="Times New Roman" w:hAnsi="Times New Roman" w:cs="Times New Roman"/>
          <w:b/>
          <w:bCs/>
          <w:color w:val="000000"/>
          <w:spacing w:val="12"/>
          <w:sz w:val="30"/>
          <w:szCs w:val="30"/>
        </w:rPr>
        <w:t xml:space="preserve">, </w:t>
      </w:r>
      <w:r w:rsidRPr="00A248C4">
        <w:rPr>
          <w:rFonts w:ascii="Times New Roman" w:eastAsia="Times New Roman" w:hAnsi="Times New Roman" w:cs="Times New Roman"/>
          <w:color w:val="000000"/>
          <w:spacing w:val="12"/>
          <w:sz w:val="30"/>
          <w:szCs w:val="30"/>
        </w:rPr>
        <w:t xml:space="preserve">т.е. умением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слышать музыку без опоры на её реальное звучание. Эти представления развиваются на основе восприятия музыки, поставляющего слуху живые </w:t>
      </w:r>
      <w:r w:rsidRPr="00A248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впечатления непосредственно звучащей музыки. Способность к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умозрительному, внутреннему слышанию музыки помогает исполнителю </w:t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работать над произведением без инструмента, улучшая качество игры за счет </w:t>
      </w:r>
      <w:r w:rsidRPr="00A248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улучшения качества и содержания своих слуховых представлений.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Физиологической основой музыкально-слуховых представлений является проторение нервных путей, которые при многократном повторении образуют </w:t>
      </w:r>
      <w:r w:rsidRPr="00A248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коре головного мозга «следы», являющиеся субстратами памяти. Четкость </w:t>
      </w:r>
      <w:r w:rsidRPr="00A248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и ясность следов обеспечивает более легкое протекание по ним волн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возбуждения во время исполнения произведения.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8" w:firstLine="432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bCs/>
          <w:i/>
          <w:color w:val="000000"/>
          <w:spacing w:val="1"/>
          <w:sz w:val="28"/>
          <w:szCs w:val="28"/>
        </w:rPr>
        <w:t>Память,</w:t>
      </w:r>
      <w:r w:rsidRPr="00A248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как это не покажется странным, играет едва ли не наибольшую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роль в развитии воображения. Дело в том, что воображение вовсе не есть </w:t>
      </w:r>
      <w:r w:rsidRPr="00A248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творчество «из ничего», измышление абсолютных небылиц; его создания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всегда представляют собой «преображение опыта» (Павленко), «вытяжку из </w:t>
      </w:r>
      <w:r w:rsidRPr="00A248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жизни» (Горький), «перетолченные образы реального мира» (Толстой) (15, </w:t>
      </w:r>
      <w:r w:rsidRPr="00A248C4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40).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Ученые подтверждают, что «все представления воображения строятся из </w:t>
      </w:r>
      <w:r w:rsidRPr="00A248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 xml:space="preserve">материала, полученного в прошлых восприятиях и сохраненного в памяти» </w:t>
      </w:r>
      <w:r w:rsidRPr="00A248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(29, </w:t>
      </w:r>
      <w:r w:rsidRPr="00A248C4"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108). </w:t>
      </w:r>
      <w:r w:rsidRPr="00A248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Стало быть, память - резервуар воображения; его богатство или</w:t>
      </w:r>
    </w:p>
    <w:p w:rsidR="00F16AC4" w:rsidRPr="00A248C4" w:rsidRDefault="00F16AC4" w:rsidP="00F16AC4">
      <w:pPr>
        <w:shd w:val="clear" w:color="auto" w:fill="FFFFFF"/>
        <w:spacing w:before="53" w:line="360" w:lineRule="auto"/>
        <w:ind w:left="14" w:right="5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248C4">
        <w:rPr>
          <w:rFonts w:ascii="Times New Roman" w:hAnsi="Times New Roman" w:cs="Times New Roman"/>
          <w:sz w:val="28"/>
          <w:szCs w:val="28"/>
        </w:rPr>
        <w:t>кудость</w:t>
      </w:r>
      <w:r>
        <w:rPr>
          <w:rFonts w:ascii="Times New Roman" w:hAnsi="Times New Roman" w:cs="Times New Roman"/>
          <w:sz w:val="28"/>
          <w:szCs w:val="28"/>
        </w:rPr>
        <w:t xml:space="preserve"> зависят в значительной мере от богатства или скудости запаса образов, хранящихся в этом  «резервуаре». Именно поэтому в настоящее время в теории и практике музыкального обучения много говорится о необходимости «доинструментального» периода обучения, содержанием которого является накопление учащимися того минимума художественных впечатлений, без которых невозможно вхождение в мир музыки.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24" w:after="0" w:line="360" w:lineRule="auto"/>
        <w:ind w:left="5" w:right="53" w:firstLine="422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Деятельность музыкального воображения не должна заканчиваться на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работе внутреннего слуха. Помимо музыкально-слуховых представлений,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психологи различают еще зрительные и осязательно-двигательные. Их </w:t>
      </w:r>
      <w:r w:rsidRPr="00A248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формирование связано с выработкой точных пространственных и </w:t>
      </w:r>
      <w:r w:rsidRPr="00A248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мускульных ощущений, образующих в коре головного мозга нейронные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следы, по которым впоследствии движется исполнительский процесс.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53" w:firstLine="437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Совместное действие музыкально-слуховых, зрительных и осязательно-</w:t>
      </w:r>
      <w:r w:rsidRPr="00A248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двигательных представлений достигает иногда высокой степени </w:t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совершенства.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34" w:firstLine="427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В этих случаях музыкант может при просмотре нотного текста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музыкальных произведений представлять себе музыку во всей её полноте. </w:t>
      </w:r>
      <w:r w:rsidRPr="00A248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Одновременно у него возникают движения, адекватные музыкально-</w:t>
      </w:r>
      <w:r w:rsidRPr="00A248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слуховым, зрительным и двигательным представлениям. Такое обобщение всех представлений, совместно с другими психическими процессами, </w:t>
      </w:r>
      <w:r w:rsidRPr="00A248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участвующими в исполнении, можно определить как музыкально-</w:t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исполнительский образ.</w:t>
      </w:r>
    </w:p>
    <w:p w:rsidR="00F16AC4" w:rsidRPr="00A248C4" w:rsidRDefault="00F16AC4" w:rsidP="00F16AC4">
      <w:pPr>
        <w:shd w:val="clear" w:color="auto" w:fill="FFFFFF"/>
        <w:spacing w:line="360" w:lineRule="auto"/>
        <w:ind w:left="5" w:right="38"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</w:pPr>
      <w:r w:rsidRPr="00A248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В общих чертах схема процесса здесь такова: читающий окидывает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взглядом некий отрезок музыкального текста («смотрит вперед»); видя ноты,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одновременно трансформирует их с помощью внутреннего слуха </w:t>
      </w:r>
      <w:r w:rsidRPr="00A248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(музыкально-слуховых представлений) в адекватную звуковую картину;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затем, пользуясь более или менее отрегулированной у каждого музыканта-</w:t>
      </w:r>
      <w:r w:rsidRPr="00A248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профессионала системой слухо-клавиатурных связей, воплощает элементы </w:t>
      </w:r>
      <w:r w:rsidRPr="00A248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lastRenderedPageBreak/>
        <w:t xml:space="preserve">этой картины в цепи соответствующих движений. Проще говоря, берет те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или иные клавиши инструмента. Именно так и расшифровывается известная </w:t>
      </w:r>
      <w:r w:rsidRPr="00A248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формула: «вижу-слышу-играю». Примечательно при этом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следущее: чем квалифицированнее и опытнее читающий с листа, тем более развит его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внутре</w:t>
      </w:r>
      <w:r w:rsidRPr="00A248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нний слух, тем дальше он «засматривает» вперед при игре, тем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объемнее мысленно воспринимаемые им «дозы» нотного текста, тем яснее и конкретнее, наконец, его внутреннеслуховые представления звуковысотных, </w:t>
      </w:r>
      <w:r w:rsidRPr="00A248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ритмических и тембровых компонентов музыкальной речи. «У лиц с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высокоразвитым внутренним слухом, - пишет Б.М. Теплов, - имеет место... </w:t>
      </w:r>
      <w:r w:rsidRPr="00A248C4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непосредственное «слышание глазами», превращение зрительного </w:t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восприятия нотного текста в зрительно-слуховое. Сам нотный текст начинает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переживаться слуховым образом» (29, / 73).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0" w:right="29" w:firstLine="418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Озвучивание текста «внутренним слухом» должно опережать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последующую двигательную реакцию, создавать определенный настрой к </w:t>
      </w:r>
      <w:r w:rsidRPr="00A248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действию. Действия пианиста должны идти от слуха к движению, а не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наоборот. На этот основополагающий принцип в работе указывали многие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видные психологи и педагоги: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14" w:after="0" w:line="360" w:lineRule="auto"/>
        <w:ind w:left="34" w:right="34" w:firstLine="418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«Ты должен настолько себя развить, чтобы понимать музыку, читая её </w:t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глазами» (41, 777).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right="34" w:firstLine="432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«Чтобы исполнять, надо знать, что и как нужно делать, иметь программу предпринимаемых действий» (13, </w:t>
      </w:r>
      <w:r w:rsidRPr="00A248C4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47).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4" w:right="19" w:firstLine="422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«Учащийся окажет себе очень хорошую услугу, если он не устремится к </w:t>
      </w:r>
      <w:r w:rsidRPr="00A248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клавиатуре до тех пор, пока не осознает каждой ноты, секвенции, ритма,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гармонии и всех указаний, имеющихся в нотах... Только когда овладеешь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музыкой таким образом, можно её «озвучивать» на рояле... ибо «игра» - это только выражение при помощи рук того, что исполнитель прекрасно знает» </w:t>
      </w:r>
      <w:r w:rsidRPr="00A248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(12,57).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4" w:firstLine="432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Теоретическая модель чтения с листа позволяет сделать вывод, что триада «вижу - слышу - играю» должна быть дополнена еще одним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компонентом. Речь идет о механизме, который регулирует исполнительский </w:t>
      </w:r>
      <w:r w:rsidRPr="00A248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lastRenderedPageBreak/>
        <w:t xml:space="preserve">процесс беглого чтения. Это эмоционально-образное переживание </w:t>
      </w:r>
      <w:r w:rsidRPr="00A248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музыкального содержания, художес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твенный компонент чтения. Таким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образом, формула чтения с листа может быть выражена так: «вижу - слышу -</w:t>
      </w:r>
    </w:p>
    <w:p w:rsidR="00F16A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248C4">
        <w:rPr>
          <w:rFonts w:ascii="Times New Roman" w:hAnsi="Times New Roman" w:cs="Times New Roman"/>
          <w:sz w:val="28"/>
          <w:szCs w:val="28"/>
        </w:rPr>
        <w:t>ереживаю</w:t>
      </w:r>
      <w:r>
        <w:rPr>
          <w:rFonts w:ascii="Times New Roman" w:hAnsi="Times New Roman" w:cs="Times New Roman"/>
          <w:sz w:val="28"/>
          <w:szCs w:val="28"/>
        </w:rPr>
        <w:t xml:space="preserve"> – играю». Наличие звена «переживаю» в этой цепи позволяет говорить  об уровне развития мышления учащегося.  По определению Т. Н. Вороновой, музыкальное мышление  -это «переосмысление и обобщение жизненных впечатлений, отражение в сознании человека музыкального образа, представляющего собой единство эмоционального и рационального»(7, 346). Именно такой уровень развития музыкального мышления, когда восприятие нотного текста, активная работа «внутреннего слуха» и эмоциональное переживание становятся единым смысловым комплексом, обеспечивает беглое и осознанное воспроизведение нотного текста любой сложности. 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4" w:firstLine="432"/>
        <w:jc w:val="both"/>
        <w:rPr>
          <w:rFonts w:ascii="Times New Roman" w:hAnsi="Times New Roman" w:cs="Times New Roman"/>
          <w:sz w:val="28"/>
          <w:szCs w:val="28"/>
        </w:rPr>
        <w:sectPr w:rsidR="00F16AC4" w:rsidRPr="00A248C4" w:rsidSect="00F16AC4">
          <w:pgSz w:w="11909" w:h="16834"/>
          <w:pgMar w:top="851" w:right="851" w:bottom="851" w:left="1701" w:header="720" w:footer="720" w:gutter="0"/>
          <w:cols w:space="60"/>
          <w:noEndnote/>
        </w:sectPr>
      </w:pPr>
    </w:p>
    <w:p w:rsidR="00F16AC4" w:rsidRPr="00A248C4" w:rsidRDefault="00F16AC4" w:rsidP="00F16AC4">
      <w:pPr>
        <w:pStyle w:val="a9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248C4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Методические рекомендации по обучению чтению с листа</w:t>
      </w:r>
    </w:p>
    <w:p w:rsidR="00F16AC4" w:rsidRPr="00A248C4" w:rsidRDefault="00F16AC4" w:rsidP="00F16AC4">
      <w:pPr>
        <w:pStyle w:val="a9"/>
        <w:widowControl w:val="0"/>
        <w:shd w:val="clear" w:color="auto" w:fill="FFFFFF"/>
        <w:autoSpaceDE w:val="0"/>
        <w:autoSpaceDN w:val="0"/>
        <w:adjustRightInd w:val="0"/>
        <w:spacing w:after="0"/>
        <w:ind w:left="1219"/>
        <w:rPr>
          <w:rFonts w:ascii="Times New Roman" w:hAnsi="Times New Roman" w:cs="Times New Roman"/>
          <w:b/>
          <w:sz w:val="28"/>
          <w:szCs w:val="28"/>
        </w:rPr>
      </w:pPr>
    </w:p>
    <w:p w:rsidR="00F16A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248C4">
        <w:rPr>
          <w:rFonts w:ascii="Times New Roman" w:hAnsi="Times New Roman" w:cs="Times New Roman"/>
          <w:b/>
          <w:i/>
          <w:sz w:val="28"/>
          <w:szCs w:val="28"/>
        </w:rPr>
        <w:t>2.1. Этапы обучения чтению с листа.</w:t>
      </w:r>
    </w:p>
    <w:p w:rsidR="00F16AC4" w:rsidRPr="00A248C4" w:rsidRDefault="00F16AC4" w:rsidP="00F16AC4">
      <w:pPr>
        <w:shd w:val="clear" w:color="auto" w:fill="FFFFFF"/>
        <w:spacing w:before="72" w:line="360" w:lineRule="auto"/>
        <w:ind w:right="48"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Какими же приемами должен овладеть учащийся для успешного выполнения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всех названных операций и действий, как развивать устойчивые </w:t>
      </w:r>
      <w:r w:rsidRPr="00A248C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навыки беглого чтения с листа в условиях индивидуального обучения?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Иными словами, необходимо определить «стратегию» и «тактику» обучения </w:t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чтению с листа.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72" w:after="0" w:line="360" w:lineRule="auto"/>
        <w:ind w:left="5" w:right="62" w:firstLine="422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Поскольку процесс чтения с листа состоит из ряда последовательных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операций, то целесообразно и методику обучения построить по следующей </w:t>
      </w:r>
      <w:r w:rsidRPr="00A248C4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схеме:</w:t>
      </w:r>
    </w:p>
    <w:p w:rsidR="00F16AC4" w:rsidRPr="00A248C4" w:rsidRDefault="00F16AC4" w:rsidP="00F16AC4">
      <w:pPr>
        <w:widowControl w:val="0"/>
        <w:numPr>
          <w:ilvl w:val="0"/>
          <w:numId w:val="7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before="149" w:after="0" w:line="360" w:lineRule="auto"/>
        <w:contextualSpacing/>
        <w:jc w:val="both"/>
        <w:rPr>
          <w:rFonts w:ascii="Times New Roman" w:hAnsi="Times New Roman" w:cs="Times New Roman"/>
          <w:color w:val="000000"/>
          <w:spacing w:val="-28"/>
          <w:sz w:val="28"/>
          <w:szCs w:val="28"/>
        </w:rPr>
      </w:pP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Выбор музыкального материала.</w:t>
      </w:r>
    </w:p>
    <w:p w:rsidR="00F16AC4" w:rsidRPr="00A248C4" w:rsidRDefault="00F16AC4" w:rsidP="00F16AC4">
      <w:pPr>
        <w:widowControl w:val="0"/>
        <w:numPr>
          <w:ilvl w:val="0"/>
          <w:numId w:val="7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before="48" w:after="0" w:line="360" w:lineRule="auto"/>
        <w:jc w:val="both"/>
        <w:rPr>
          <w:rFonts w:ascii="Times New Roman" w:hAnsi="Times New Roman" w:cs="Times New Roman"/>
          <w:color w:val="000000"/>
          <w:spacing w:val="-17"/>
          <w:sz w:val="28"/>
          <w:szCs w:val="28"/>
        </w:rPr>
      </w:pPr>
      <w:r w:rsidRPr="00A248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Краткий  анализ текста:  совместный  разбор  и  обучение  приёмам</w:t>
      </w:r>
      <w:r w:rsidRPr="00A248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br/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«эскизного анализа».</w:t>
      </w:r>
    </w:p>
    <w:p w:rsidR="00F16AC4" w:rsidRPr="00A248C4" w:rsidRDefault="00F16AC4" w:rsidP="00F16AC4">
      <w:pPr>
        <w:widowControl w:val="0"/>
        <w:numPr>
          <w:ilvl w:val="0"/>
          <w:numId w:val="7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Мысленная игра произведения; разъяснение способов действий.</w:t>
      </w:r>
    </w:p>
    <w:p w:rsidR="00F16AC4" w:rsidRPr="00A248C4" w:rsidRDefault="00F16AC4" w:rsidP="00F16AC4">
      <w:pPr>
        <w:widowControl w:val="0"/>
        <w:numPr>
          <w:ilvl w:val="0"/>
          <w:numId w:val="7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Реальное озвучивание текста на инструменте.</w:t>
      </w:r>
    </w:p>
    <w:p w:rsidR="00F16AC4" w:rsidRPr="00A248C4" w:rsidRDefault="00F16AC4" w:rsidP="00F16AC4">
      <w:pPr>
        <w:widowControl w:val="0"/>
        <w:numPr>
          <w:ilvl w:val="0"/>
          <w:numId w:val="7"/>
        </w:numPr>
        <w:shd w:val="clear" w:color="auto" w:fill="FFFFFF"/>
        <w:tabs>
          <w:tab w:val="left" w:pos="782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Анализ исполнения, выявление и разбор ошибок.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9" w:right="38" w:firstLine="422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Музыкальный материал для чтения с листа необходимо подбирать </w:t>
      </w:r>
      <w:r w:rsidRPr="00A248C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тщательно и с точным пониманием задачи. По поводу того, какова должна </w:t>
      </w:r>
      <w:r w:rsidRPr="00A248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быть степень сложности материала, и на каком этапе обучения следует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начинать читать с листа, существуют разные мнения. М. Фейгин, например,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считает, что «навыки беглого чтения с листа следует развивать позже, чем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навыки тщательного разбора». Далее он обосновывает свое мнение: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3" w:firstLine="418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«Навыки чтения с листа естественно развиваются на основе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приобретаемых исполнительских навыков. Так, первичные аппликатурные </w:t>
      </w:r>
      <w:r w:rsidRPr="00A248C4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навыки создаются с большим трудом; иногда они долго остаются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ненадежными, неустойчивыми. Преждевременная практика чтения с листа </w:t>
      </w:r>
      <w:r w:rsidRPr="00A248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может помешать укреплению этих навыков, т.к. при чтении с листа </w:t>
      </w:r>
      <w:r w:rsidRPr="00A248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обдумывать и контролировать аппликатуру невозможно. Опыты чтения с листа окажутся более успешными, если они опираются на </w:t>
      </w:r>
      <w:r w:rsidRPr="00A248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подготовленные</w:t>
      </w:r>
      <w:r>
        <w:rPr>
          <w:rFonts w:ascii="Times New Roman" w:hAnsi="Times New Roman" w:cs="Times New Roman"/>
          <w:sz w:val="28"/>
          <w:szCs w:val="28"/>
        </w:rPr>
        <w:t xml:space="preserve">уже элементарные аппликатурные навыки: тогда сами собой будут «попадаться  удачные пальцы». В свою очередь, чтение с листа видоизменяет и расширяет аппликатурные навыки, развивает аппликатурную находчивость. Другой пример: играть с листа, пользуясь педалью, сможет </w:t>
      </w:r>
      <w:r w:rsidRPr="00A248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лишь ученик, обладающий уже элементарными навыками педализации; в </w:t>
      </w:r>
      <w:r w:rsidRPr="00A248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этом случае ему удаётся иногда импровизационно найти неожиданное и </w:t>
      </w:r>
      <w:r w:rsidRPr="00A248C4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удачное применение педали. Таким образом, чтение с листа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подготавливается практикой разбора, и, в свою очередь, благотворно влияет </w:t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на эту практику».</w:t>
      </w:r>
    </w:p>
    <w:p w:rsidR="00F16AC4" w:rsidRPr="00A248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29" w:after="0" w:line="360" w:lineRule="auto"/>
        <w:ind w:left="5" w:right="62" w:firstLine="422"/>
        <w:jc w:val="both"/>
        <w:rPr>
          <w:rFonts w:ascii="Times New Roman" w:hAnsi="Times New Roman" w:cs="Times New Roman"/>
          <w:sz w:val="20"/>
          <w:szCs w:val="20"/>
        </w:rPr>
      </w:pPr>
      <w:r w:rsidRPr="00A248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Диаметрально противоположное мнение по этому поводу высказывает </w:t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Р.А. Верхолаз. Она считает, что начинать работу над техникой чтения с листа </w:t>
      </w:r>
      <w:r w:rsidRPr="00A248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нужно с самого начала обучения: «Тем более, что по сути все начинают </w:t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читать с листа с первых же шагов обучения, так как первичный разбор новых </w:t>
      </w:r>
      <w:r w:rsidRPr="00A248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произведений тоже является чтением с листа, если его не превращать в </w:t>
      </w:r>
      <w:r w:rsidRPr="00A248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медленное штудирование каждой отдельной ноты без общего представления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 мелодии» (6, </w:t>
      </w:r>
      <w:r w:rsidRPr="00A248C4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24).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Такого же мнения придерживается Е.М, Тимакин: </w:t>
      </w:r>
      <w:r w:rsidRPr="00A248C4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«...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приобретение навыков комплексного восприятия текста и тренировка в непрерывной читке нот должны проходить параллельно и систематически, начиная с первых шагов обучения» (30, </w:t>
      </w:r>
      <w:r w:rsidRPr="00A248C4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23).</w:t>
      </w:r>
    </w:p>
    <w:p w:rsidR="00F16A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8" w:firstLine="422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 w:rsidRPr="00A248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Современные методисты Т.И. Смирнова, Г.М. Цыпин рекомендуют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начинать работу над техникой чтения с листа как можно раньше, с первых </w:t>
      </w:r>
      <w:r w:rsidRPr="00A248C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уроков, параллельно с упражнениями по постановке руки, посадке за </w:t>
      </w:r>
      <w:r w:rsidRPr="00A248C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инструментом, изучением нотной грамоты. На упражнения по чтению с листа уделяется на каждом уроке лишь несколько минут, но эти минуты </w:t>
      </w:r>
      <w:r w:rsidRPr="00A248C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очень скоро начинают «окупать» себя. Они сказываются на всей работе </w:t>
      </w:r>
      <w:r w:rsidRPr="00A248C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ученика: увеличивается объём используемого материала, расширяется </w:t>
      </w:r>
      <w:r w:rsidRPr="00A248C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репертуар за счет обращения к возможно большему количеству музыкальных </w:t>
      </w:r>
      <w:r w:rsidRPr="00A248C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произведений, ускоряются темпы прохождения определенной части учебного </w:t>
      </w:r>
      <w:r w:rsidRPr="00A248C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материала, развивается творческая инициатива, интерес учащегося к </w:t>
      </w:r>
      <w:r w:rsidRPr="00A248C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занятиям.</w:t>
      </w:r>
    </w:p>
    <w:p w:rsidR="00F16AC4" w:rsidRPr="002973F8" w:rsidRDefault="00F16AC4" w:rsidP="00F16AC4">
      <w:pPr>
        <w:shd w:val="clear" w:color="auto" w:fill="FFFFFF"/>
        <w:spacing w:before="19" w:line="360" w:lineRule="auto"/>
        <w:ind w:left="10" w:right="34" w:firstLine="43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 xml:space="preserve">Для успешного выполнения заданий и развития всего комплекса навыков необходима целенаправленная организация музыкальной литературы по чтению с листа, то есть репертуарная политика. </w:t>
      </w:r>
      <w:r w:rsidRPr="002973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Очень важно решить, по какому принципу следует подбирать материал </w:t>
      </w:r>
      <w:r w:rsidRPr="002973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для чтения с листа.</w:t>
      </w:r>
    </w:p>
    <w:p w:rsidR="00F16AC4" w:rsidRPr="002973F8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53" w:after="0" w:line="360" w:lineRule="auto"/>
        <w:ind w:left="5" w:right="34" w:firstLine="427"/>
        <w:jc w:val="both"/>
        <w:rPr>
          <w:rFonts w:ascii="Times New Roman" w:hAnsi="Times New Roman" w:cs="Times New Roman"/>
          <w:sz w:val="20"/>
          <w:szCs w:val="20"/>
        </w:rPr>
      </w:pPr>
      <w:r w:rsidRPr="002973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На начальном этапе для установления звукомоторной связи и выработки аппликатурных навыков можно использовать сборники «Сольфеджио», </w:t>
      </w:r>
      <w:r w:rsidRPr="002973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«Музыкальные диктанты. 1-ый год обучения», а также несложные пьесы, </w:t>
      </w:r>
      <w:r w:rsidRPr="002973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переложенные для игры в одной позиции. Основной задачей этого этапа </w:t>
      </w:r>
      <w:r w:rsidRPr="002973F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является выработка сознательного подхода к аппликатуре, чтобы </w:t>
      </w:r>
      <w:r w:rsidRPr="002973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воспринимаемый зрительно мелодический рисунок как бы предопределял применение соответствующей аппликатуры.</w:t>
      </w:r>
    </w:p>
    <w:p w:rsidR="00F16A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8" w:firstLine="670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 w:rsidRPr="002973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этот период очень важно заинтересовать ученика, возбудить у него </w:t>
      </w:r>
      <w:r w:rsidRPr="002973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желание учиться, знакомиться с новой музыкальной литературой, поэтому </w:t>
      </w:r>
      <w:r w:rsidRPr="002973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при подборе материала для чтения с листа нельзя ограничиваться лишь упражнениями и «сухими» формулами. Помня о том, что ведущим видом </w:t>
      </w:r>
      <w:r w:rsidRPr="002973F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деятельности дошкольников и младших школьников является игра, </w:t>
      </w:r>
      <w:r w:rsidRPr="002973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желательно даже самым элементарным упражнениям, вроде этюдов на </w:t>
      </w:r>
      <w:r w:rsidRPr="002973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пятипальцевую позицию, давать названия, помогающие создать какой-либо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музыкальный образ («ступеньки», «бусы», «ручеек», «веревочка»).</w:t>
      </w:r>
    </w:p>
    <w:p w:rsidR="00F16AC4" w:rsidRPr="002973F8" w:rsidRDefault="00F16AC4" w:rsidP="00F16A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D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6090" cy="1130061"/>
            <wp:effectExtent l="0" t="0" r="0" b="0"/>
            <wp:docPr id="5" name="Рисунок 5" descr="C:\Users\ДМШ\Desktop\2015-06-16 чтение\чт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Ш\Desktop\2015-06-16 чтение\чтение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97" t="63136" r="5048" b="23031"/>
                    <a:stretch/>
                  </pic:blipFill>
                  <pic:spPr bwMode="auto">
                    <a:xfrm>
                      <a:off x="0" y="0"/>
                      <a:ext cx="5547519" cy="113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455B">
        <w:rPr>
          <w:rFonts w:ascii="Times New Roman" w:hAnsi="Times New Roman" w:cs="Times New Roman"/>
          <w:noProof/>
          <w:sz w:val="20"/>
          <w:szCs w:val="20"/>
        </w:rPr>
        <w:pict>
          <v:line id="Прямая соединительная линия 6" o:spid="_x0000_s1030" style="position:absolute;left:0;text-align:left;z-index:251665408;visibility:visible;mso-position-horizontal-relative:margin;mso-position-vertical-relative:text" from="41.5pt,5.3pt" to="174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" o:allowincell="f" strokeweight=".5pt">
            <w10:wrap anchorx="margin"/>
          </v:line>
        </w:pict>
      </w:r>
      <w:r w:rsidRPr="002973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Учебный материал для чтения с листа должен быть разнообразным для </w:t>
      </w:r>
      <w:r w:rsidRPr="002973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того, чтобы слух и чувство ритма ученика, его музыкальное мышление и </w:t>
      </w:r>
      <w:r w:rsidRPr="002973F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двигательно-технические способности развивались по возможности </w:t>
      </w:r>
      <w:r w:rsidRPr="002973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всесторонне. Под разнообразием репертуара следует подразумевать:</w:t>
      </w:r>
    </w:p>
    <w:p w:rsidR="00F16AC4" w:rsidRPr="002973F8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163"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973F8">
        <w:rPr>
          <w:rFonts w:ascii="Times New Roman" w:hAnsi="Times New Roman" w:cs="Times New Roman"/>
          <w:color w:val="000000"/>
          <w:sz w:val="28"/>
          <w:szCs w:val="28"/>
        </w:rPr>
        <w:t xml:space="preserve">-   </w:t>
      </w:r>
      <w:r w:rsidRPr="002973F8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разнообразие эпох, стилей;</w:t>
      </w:r>
    </w:p>
    <w:p w:rsidR="00F16AC4" w:rsidRDefault="00F16AC4" w:rsidP="00F16A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AC4" w:rsidRDefault="00F16AC4" w:rsidP="00F16A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 разнообразие эмоционального содержания; </w:t>
      </w:r>
    </w:p>
    <w:p w:rsidR="00F16AC4" w:rsidRPr="004E2D36" w:rsidRDefault="00F16AC4" w:rsidP="00F16A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разнообразие жанров и форм: полифония и гомофония, кантиленная,</w:t>
      </w:r>
      <w:r w:rsidRPr="002973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танцевальная,       виртуозная,       программная       музыка;       песенная, </w:t>
      </w:r>
      <w:r w:rsidRPr="002973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вариационная, рондообразиая, сюитная, сонатная и другие формы;</w:t>
      </w:r>
    </w:p>
    <w:p w:rsidR="00F16AC4" w:rsidRPr="002973F8" w:rsidRDefault="00F16AC4" w:rsidP="00F16AC4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2973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разнообразие темпов, метрики и ритмики, тональностей, фактуры.</w:t>
      </w:r>
      <w:r w:rsidRPr="002973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br/>
      </w:r>
      <w:r w:rsidRPr="002973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Для этой цели удобно использовать различные хрестоматии по чтению с</w:t>
      </w:r>
    </w:p>
    <w:p w:rsidR="00F16AC4" w:rsidRPr="002973F8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115"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973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листа.</w:t>
      </w:r>
    </w:p>
    <w:p w:rsidR="00F16AC4" w:rsidRPr="002973F8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58" w:after="0" w:line="360" w:lineRule="auto"/>
        <w:ind w:left="10" w:right="67" w:firstLine="427"/>
        <w:jc w:val="both"/>
        <w:rPr>
          <w:rFonts w:ascii="Times New Roman" w:hAnsi="Times New Roman" w:cs="Times New Roman"/>
          <w:sz w:val="20"/>
          <w:szCs w:val="20"/>
        </w:rPr>
      </w:pPr>
      <w:r w:rsidRPr="002973F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Преимущество таких хрестоматий в том, что они содержат </w:t>
      </w:r>
      <w:r w:rsidRPr="002973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систематизированный учебный материал —переложения народных песен </w:t>
      </w:r>
      <w:r w:rsidRPr="002973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разных стран, пьесы русских и зарубежных композиторов, отобранных из изданных ранее сборников, а также переложения составителей.</w:t>
      </w:r>
    </w:p>
    <w:p w:rsidR="00F16AC4" w:rsidRPr="002973F8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5" w:after="0" w:line="360" w:lineRule="auto"/>
        <w:ind w:left="5" w:right="62" w:firstLine="432"/>
        <w:jc w:val="both"/>
        <w:rPr>
          <w:rFonts w:ascii="Times New Roman" w:hAnsi="Times New Roman" w:cs="Times New Roman"/>
          <w:sz w:val="20"/>
          <w:szCs w:val="20"/>
        </w:rPr>
      </w:pPr>
      <w:r w:rsidRPr="002973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Нотный материал расположен по степени графической, ритмической, ладотональной, гармонической, структурной и технической сложности. Это </w:t>
      </w:r>
      <w:r w:rsidRPr="002973F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даст педагогу возможность постепенно закреплять определенные </w:t>
      </w:r>
      <w:r w:rsidRPr="002973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пианистические навыки учащихся в тесной связи с освоением элементов музыкальной грамоты и развитием внутреннего слуха.</w:t>
      </w:r>
    </w:p>
    <w:p w:rsidR="00F16AC4" w:rsidRPr="002973F8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right="53" w:firstLine="427"/>
        <w:jc w:val="both"/>
        <w:rPr>
          <w:rFonts w:ascii="Times New Roman" w:hAnsi="Times New Roman" w:cs="Times New Roman"/>
          <w:sz w:val="20"/>
          <w:szCs w:val="20"/>
        </w:rPr>
      </w:pPr>
      <w:r w:rsidRPr="002973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процессе чтения с листа ученик должен осмысленно подходить к исполняемому произведению. Главное условие успеха - систематичность в </w:t>
      </w:r>
      <w:r w:rsidRPr="002973F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занятиях с целью активизации внимания и развития эмоционального </w:t>
      </w:r>
      <w:r w:rsidRPr="002973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отношения к воспроизводимой музыке.</w:t>
      </w:r>
    </w:p>
    <w:p w:rsidR="00F16AC4" w:rsidRPr="002973F8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66"/>
        <w:jc w:val="both"/>
        <w:rPr>
          <w:rFonts w:ascii="Times New Roman" w:hAnsi="Times New Roman" w:cs="Times New Roman"/>
          <w:sz w:val="20"/>
          <w:szCs w:val="20"/>
        </w:rPr>
      </w:pPr>
      <w:r w:rsidRPr="002973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Нотный материал в таких сборниках располагается примерно следующим</w:t>
      </w:r>
    </w:p>
    <w:p w:rsidR="00F16AC4" w:rsidRDefault="00F16AC4" w:rsidP="00F16AC4">
      <w:pPr>
        <w:shd w:val="clear" w:color="auto" w:fill="FFFFFF"/>
        <w:spacing w:before="100" w:beforeAutospacing="1" w:after="24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образом:  сначала представлены одноголосные пьесы с несложной мелодической линией, исполняемые </w:t>
      </w:r>
      <w:r>
        <w:rPr>
          <w:rFonts w:ascii="Times New Roman" w:hAnsi="Times New Roman" w:cs="Times New Roman"/>
          <w:sz w:val="28"/>
          <w:szCs w:val="28"/>
          <w:lang w:val="en-US"/>
        </w:rPr>
        <w:t>nonlegato</w:t>
      </w:r>
      <w:r>
        <w:rPr>
          <w:rFonts w:ascii="Times New Roman" w:hAnsi="Times New Roman" w:cs="Times New Roman"/>
          <w:sz w:val="28"/>
          <w:szCs w:val="28"/>
        </w:rPr>
        <w:t xml:space="preserve"> в размере</w:t>
      </w:r>
      <w:r w:rsidRPr="000B067A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2/4, </w:t>
      </w:r>
      <w:r>
        <w:rPr>
          <w:rFonts w:ascii="Times New Roman" w:eastAsia="Times New Roman" w:hAnsi="Times New Roman" w:cs="Times New Roman"/>
          <w:color w:val="252525"/>
          <w:sz w:val="28"/>
          <w:szCs w:val="28"/>
        </w:rPr>
        <w:t>3/4</w:t>
      </w:r>
      <w:r w:rsidRPr="000B067A">
        <w:rPr>
          <w:rFonts w:ascii="Times New Roman" w:eastAsia="Times New Roman" w:hAnsi="Times New Roman" w:cs="Times New Roman"/>
          <w:color w:val="252525"/>
          <w:sz w:val="28"/>
          <w:szCs w:val="28"/>
        </w:rPr>
        <w:t>, 4/4.</w:t>
      </w:r>
      <w:r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Длительности</w:t>
      </w:r>
      <w:r>
        <w:rPr>
          <w:noProof/>
        </w:rPr>
        <w:drawing>
          <wp:inline distT="0" distB="0" distL="0" distR="0">
            <wp:extent cx="163830" cy="112395"/>
            <wp:effectExtent l="0" t="0" r="7620" b="1905"/>
            <wp:docPr id="7" name="Рисунок 7" descr="http://music-uroki.com/sites/default/files/note-started_image_files/celaya_no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sic-uroki.com/sites/default/files/note-started_image_files/celaya_nota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>
        <w:rPr>
          <w:noProof/>
        </w:rPr>
        <w:drawing>
          <wp:inline distT="0" distB="0" distL="0" distR="0">
            <wp:extent cx="284480" cy="405130"/>
            <wp:effectExtent l="0" t="0" r="1270" b="0"/>
            <wp:docPr id="9" name="Рисунок 9" descr="http://music-uroki.com/sites/default/files/note-started_image_files/1_polovinnaya_no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usic-uroki.com/sites/default/files/note-started_image_files/1_polovinnaya_nota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>
        <w:rPr>
          <w:noProof/>
        </w:rPr>
        <w:drawing>
          <wp:inline distT="0" distB="0" distL="0" distR="0">
            <wp:extent cx="276225" cy="405130"/>
            <wp:effectExtent l="0" t="0" r="9525" b="0"/>
            <wp:docPr id="8" name="Рисунок 8" descr="http://music-uroki.com/sites/default/files/note-started_image_files/chetvertnaya_no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sic-uroki.com/sites/default/files/note-started_image_files/chetvertnaya_nota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>
        <w:rPr>
          <w:noProof/>
        </w:rPr>
        <w:drawing>
          <wp:inline distT="0" distB="0" distL="0" distR="0">
            <wp:extent cx="267335" cy="405130"/>
            <wp:effectExtent l="0" t="0" r="0" b="0"/>
            <wp:docPr id="10" name="Рисунок 10" descr="http://music-uroki.com/sites/default/files/note-started_image_files/vosmaya_no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usic-uroki.com/sites/default/files/note-started_image_files/vosmaya_nota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. </w:t>
      </w:r>
      <w:r w:rsidRPr="000B067A">
        <w:rPr>
          <w:rFonts w:ascii="Times New Roman" w:hAnsi="Times New Roman" w:cs="Times New Roman"/>
          <w:noProof/>
          <w:sz w:val="28"/>
          <w:szCs w:val="28"/>
        </w:rPr>
        <w:t>Ключи</w:t>
      </w:r>
      <w:r>
        <w:rPr>
          <w:noProof/>
        </w:rPr>
        <w:drawing>
          <wp:inline distT="0" distB="0" distL="0" distR="0">
            <wp:extent cx="817094" cy="360000"/>
            <wp:effectExtent l="0" t="0" r="2540" b="2540"/>
            <wp:docPr id="12" name="Рисунок 12" descr="http://koldunov.ru/wp-content/uploads/2008/09/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oldunov.ru/wp-content/uploads/2008/09/01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003" r="33432"/>
                    <a:stretch/>
                  </pic:blipFill>
                  <pic:spPr bwMode="auto">
                    <a:xfrm>
                      <a:off x="0" y="0"/>
                      <a:ext cx="817094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AC4" w:rsidRPr="006D547A" w:rsidRDefault="00F16AC4" w:rsidP="00F16AC4">
      <w:pPr>
        <w:shd w:val="clear" w:color="auto" w:fill="FFFFFF"/>
        <w:spacing w:line="360" w:lineRule="auto"/>
        <w:ind w:right="62"/>
        <w:jc w:val="both"/>
        <w:rPr>
          <w:rFonts w:ascii="Times New Roman" w:hAnsi="Times New Roman" w:cs="Times New Roman"/>
          <w:sz w:val="20"/>
          <w:szCs w:val="20"/>
        </w:rPr>
      </w:pPr>
      <w:r w:rsidRPr="000B067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Некоторые номера даны </w:t>
      </w:r>
      <w:r w:rsidRPr="000B06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со словами, так как такая форма музицирования, сочетающая игру и пение, интереснее и доступнее для учащихся. Перед исполнением рекомендуется проанализировать с учеником каждую пьесу: выяснить структуру мелодии, количество фраз, наличие или отсутствие </w:t>
      </w:r>
      <w:r w:rsidRPr="000B06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 xml:space="preserve">сходства между ними. Необходимо </w:t>
      </w:r>
      <w:r w:rsidRPr="000B067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также обратить внимание на точное соблюдение указанного темпа на </w:t>
      </w:r>
      <w:r w:rsidRPr="000B06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протяжении всего исполнения. Далее появляется более сложный материал -</w:t>
      </w:r>
      <w:r>
        <w:rPr>
          <w:rFonts w:ascii="Times New Roman" w:hAnsi="Times New Roman" w:cs="Times New Roman"/>
          <w:noProof/>
          <w:sz w:val="20"/>
          <w:szCs w:val="20"/>
        </w:rPr>
        <w:pict>
          <v:line id="Прямая соединительная линия 13" o:spid="_x0000_s1031" style="position:absolute;left:0;text-align:left;z-index:251667456;visibility:visible;mso-position-horizontal-relative:margin;mso-position-vertical-relative:text" from="-23.3pt,694.1pt" to="-23.3pt,7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" o:allowincell="f" strokeweight=".25pt">
            <w10:wrap anchorx="margin"/>
          </v:line>
        </w:pict>
      </w:r>
      <w:r w:rsidRPr="006D547A">
        <w:rPr>
          <w:rFonts w:ascii="Times New Roman" w:eastAsia="Times New Roman" w:hAnsi="Times New Roman" w:cs="Times New Roman"/>
          <w:color w:val="000000"/>
          <w:spacing w:val="-7"/>
          <w:sz w:val="30"/>
          <w:szCs w:val="30"/>
        </w:rPr>
        <w:t>усложняется мелодическ</w:t>
      </w:r>
      <w:r>
        <w:rPr>
          <w:rFonts w:ascii="Times New Roman" w:eastAsia="Times New Roman" w:hAnsi="Times New Roman" w:cs="Times New Roman"/>
          <w:color w:val="000000"/>
          <w:spacing w:val="-7"/>
          <w:sz w:val="30"/>
          <w:szCs w:val="30"/>
        </w:rPr>
        <w:t>ая линия, ритмический рисунок (пунктир</w:t>
      </w:r>
      <w:r w:rsidRPr="006D547A">
        <w:rPr>
          <w:rFonts w:ascii="Times New Roman" w:eastAsia="Times New Roman" w:hAnsi="Times New Roman" w:cs="Times New Roman"/>
          <w:color w:val="000000"/>
          <w:spacing w:val="-7"/>
          <w:sz w:val="30"/>
          <w:szCs w:val="30"/>
        </w:rPr>
        <w:t xml:space="preserve">, затакт), </w:t>
      </w:r>
      <w:r w:rsidRPr="006D547A"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</w:rPr>
        <w:t xml:space="preserve">появляются пьесы на </w:t>
      </w:r>
      <w:r w:rsidRPr="006D547A"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val="en-US"/>
        </w:rPr>
        <w:t>legato</w:t>
      </w:r>
      <w:r w:rsidRPr="006D547A"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</w:rPr>
        <w:t xml:space="preserve"> и сочетание штрихов, пьесы в тональностях </w:t>
      </w:r>
      <w:r w:rsidRPr="006D54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мажора и минора с одним знаком. При чтении пьес, в которых поочерёдно </w:t>
      </w:r>
      <w:r w:rsidRPr="006D547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используются разные регистры, нужно обратить внимание ученика на </w:t>
      </w:r>
      <w:r w:rsidRPr="006D547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сближение регистров при передаче мелодии из левой руки в правую и </w:t>
      </w: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наоборот. Постепенно вводятся пьесы с двумя ключевыми знаками, а также с </w:t>
      </w:r>
      <w:r w:rsidRPr="006D54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усложненным ритмическим рисунком (различные группы шестнадцатых, </w:t>
      </w: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пунктирный ритм, триоли, синкопы).</w:t>
      </w:r>
    </w:p>
    <w:p w:rsidR="00F16AC4" w:rsidRPr="006D547A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0" w:right="62" w:firstLine="432"/>
        <w:jc w:val="both"/>
        <w:rPr>
          <w:rFonts w:ascii="Times New Roman" w:hAnsi="Times New Roman" w:cs="Times New Roman"/>
          <w:sz w:val="20"/>
          <w:szCs w:val="20"/>
        </w:rPr>
      </w:pPr>
      <w:r w:rsidRPr="006D547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Когда ребёнок уже с легкостью будет играть такие пьесы, можно </w:t>
      </w:r>
      <w:r w:rsidRPr="006D54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переходить на следующий уровень сложности - исполнение двумя руками. </w:t>
      </w: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Фактура партии левой руки сначала очень простая: выдержанный звук или </w:t>
      </w:r>
      <w:r w:rsidRPr="006D547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интервал - квинта, терция. Постепенно она усложняется - появляется </w:t>
      </w:r>
      <w:r w:rsidRPr="006D54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простейшее двухголосие, предлагаются различные, но простые по фактуре </w:t>
      </w:r>
      <w:r w:rsidRPr="006D547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виды аккомпанемента, что способствует развитию активности и </w:t>
      </w:r>
      <w:r w:rsidRPr="006D54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самостоятельности левой руки. Последний раздел сборника - обобщающий. </w:t>
      </w: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Его цель - закрепить полученные ранее навыки и создать предпосылки для чтения более трудного нотного текста.</w:t>
      </w:r>
    </w:p>
    <w:p w:rsidR="00F16AC4" w:rsidRPr="006D547A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4" w:right="29" w:firstLine="432"/>
        <w:jc w:val="both"/>
        <w:rPr>
          <w:rFonts w:ascii="Times New Roman" w:hAnsi="Times New Roman" w:cs="Times New Roman"/>
          <w:sz w:val="20"/>
          <w:szCs w:val="20"/>
        </w:rPr>
      </w:pP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Идеальным материалом при обучении чтению с листа является игра в </w:t>
      </w:r>
      <w:r w:rsidRPr="006D547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ансамбле. На начальном этапе партнёром ребёнка должен быть учитель. </w:t>
      </w:r>
      <w:r w:rsidRPr="006D547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Партия ученика в таких случаях может состоять из одной или двух нот. Такая </w:t>
      </w:r>
      <w:r w:rsidRPr="006D54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игра приобщает ученика к сравнительно сложным звучаниям, которые ещё </w:t>
      </w:r>
      <w:r w:rsidRPr="006D54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недоступны ему в сольном исполнении. Материалом для ансамбля могут </w:t>
      </w: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служить уже накопленные сознанием </w:t>
      </w:r>
      <w:r w:rsidRPr="006D547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и </w:t>
      </w: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слухом детей отрывки из музыки к кинофильмам, популярные детские песенки и даже отрывки из классических </w:t>
      </w:r>
      <w:r w:rsidRPr="006D547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произведений.</w:t>
      </w:r>
    </w:p>
    <w:p w:rsidR="00F16AC4" w:rsidRPr="006D547A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67" w:right="14" w:firstLine="418"/>
        <w:jc w:val="both"/>
        <w:rPr>
          <w:rFonts w:ascii="Times New Roman" w:hAnsi="Times New Roman" w:cs="Times New Roman"/>
          <w:sz w:val="20"/>
          <w:szCs w:val="20"/>
        </w:rPr>
      </w:pPr>
      <w:r w:rsidRPr="006D547A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Вот что писал Г.Г. </w:t>
      </w:r>
      <w:r w:rsidRPr="006D547A">
        <w:rPr>
          <w:rFonts w:ascii="Times New Roman" w:eastAsia="Times New Roman" w:hAnsi="Times New Roman" w:cs="Times New Roman"/>
          <w:bCs/>
          <w:color w:val="000000"/>
          <w:spacing w:val="13"/>
          <w:sz w:val="28"/>
          <w:szCs w:val="28"/>
        </w:rPr>
        <w:t xml:space="preserve">Нейгауз </w:t>
      </w:r>
      <w:r w:rsidRPr="006D547A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во Вступлении к «Школе игры на </w:t>
      </w:r>
      <w:r w:rsidRPr="006D547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фортепиано» </w:t>
      </w:r>
      <w:r w:rsidRPr="006D547A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</w:rPr>
        <w:t>Н. Кувшинникова и</w:t>
      </w:r>
      <w:r w:rsidRPr="006D547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М. Соколова по поводу этого метода </w:t>
      </w:r>
      <w:r w:rsidRPr="006D547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работы:</w:t>
      </w:r>
    </w:p>
    <w:p w:rsidR="00F16AC4" w:rsidRPr="006D547A" w:rsidRDefault="00F16AC4" w:rsidP="00F16AC4">
      <w:pPr>
        <w:shd w:val="clear" w:color="auto" w:fill="FFFFFF"/>
        <w:spacing w:line="360" w:lineRule="auto"/>
        <w:ind w:right="38"/>
        <w:jc w:val="both"/>
        <w:rPr>
          <w:rFonts w:ascii="Times New Roman" w:hAnsi="Times New Roman" w:cs="Times New Roman"/>
          <w:sz w:val="20"/>
          <w:szCs w:val="20"/>
        </w:rPr>
      </w:pPr>
      <w:r w:rsidRPr="006D547A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lastRenderedPageBreak/>
        <w:t xml:space="preserve">«С самого первого занятия ученик вовлекается в активное </w:t>
      </w:r>
      <w:r w:rsidRPr="006D547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музицирование. Совместно с учителем он играет простые, но уже имеющие</w:t>
      </w:r>
      <w:r>
        <w:rPr>
          <w:rFonts w:ascii="Times New Roman" w:hAnsi="Times New Roman" w:cs="Times New Roman"/>
          <w:noProof/>
          <w:sz w:val="20"/>
          <w:szCs w:val="20"/>
        </w:rPr>
        <w:pict>
          <v:line id="Прямая соединительная линия 14" o:spid="_x0000_s1032" style="position:absolute;left:0;text-align:left;z-index:251668480;visibility:visible;mso-position-horizontal-relative:margin;mso-position-vertical-relative:text" from="-26.15pt,38.4pt" to="-26.1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" o:allowincell="f" strokeweight=".25pt">
            <w10:wrap anchorx="margin"/>
          </v:line>
        </w:pict>
      </w:r>
      <w:r w:rsidRPr="006D547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художественное значение пьесы. Дети сразу же ощущают радость </w:t>
      </w:r>
      <w:r w:rsidRPr="006D547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непосредственного восприятия хотя и крупицы, но искусства. То, что </w:t>
      </w:r>
      <w:r w:rsidRPr="006D547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ученики играют музыку, которая у них на слуху, несомненно будет </w:t>
      </w:r>
      <w:r w:rsidRPr="006D547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побуждать их как можно лучше выполнять свои первые музыкальные </w:t>
      </w:r>
      <w:r w:rsidRPr="006D547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обязанности. А это и есть начало работы над художественным образом, </w:t>
      </w:r>
      <w:r w:rsidRPr="006D547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работы, которая должна начинаться одновременно с первоначальным </w:t>
      </w: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обучением игре на фортепиано».</w:t>
      </w:r>
    </w:p>
    <w:p w:rsidR="00F16AC4" w:rsidRPr="006D547A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5" w:after="0" w:line="360" w:lineRule="auto"/>
        <w:ind w:right="62" w:firstLine="437"/>
        <w:jc w:val="both"/>
        <w:rPr>
          <w:rFonts w:ascii="Times New Roman" w:hAnsi="Times New Roman" w:cs="Times New Roman"/>
          <w:sz w:val="20"/>
          <w:szCs w:val="20"/>
        </w:rPr>
      </w:pPr>
      <w:r w:rsidRPr="006D547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В совместной игре подвергается особенно хорошей проверке чувство </w:t>
      </w:r>
      <w:r w:rsidRPr="006D54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ритма. Ученик в этом случае поставлен в такие условия, что он волей-</w:t>
      </w:r>
      <w:r w:rsidRPr="006D547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неволей вынужден подчиняться заданному партнером темпу, продолжать </w:t>
      </w: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играть хотя бы одной рукой, что бы ни случилось, ловить партнера на ходу и </w:t>
      </w:r>
      <w:r w:rsidRPr="006D54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т.д. Тем самым мобилизуется внимание и воля ученика, и неожиданно ему </w:t>
      </w: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удается то, что казалось невозможным при чтении в одиночку.</w:t>
      </w:r>
    </w:p>
    <w:p w:rsidR="00F16AC4" w:rsidRPr="006D547A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43" w:firstLine="418"/>
        <w:jc w:val="both"/>
        <w:rPr>
          <w:rFonts w:ascii="Times New Roman" w:hAnsi="Times New Roman" w:cs="Times New Roman"/>
          <w:sz w:val="20"/>
          <w:szCs w:val="20"/>
        </w:rPr>
      </w:pP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Начиная со второго, третьего класса ученики играют в ансамбле уже не с педагогом, а друг с другом. Это более сложная задача, так как малейшая </w:t>
      </w:r>
      <w:r w:rsidRPr="006D547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неточность одного из партнёров сбивает другого, легче потерять нить </w:t>
      </w:r>
      <w:r w:rsidRPr="006D547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музыкального повествования. В начале обучения ребёнок исполняет, в </w:t>
      </w:r>
      <w:r w:rsidRPr="006D547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основном, первую, ведущую партию, и ему больше нравится роль </w:t>
      </w:r>
      <w:r w:rsidRPr="006D54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«примадонны». На более же позднем этапе следует приучать его и к </w:t>
      </w:r>
      <w:r w:rsidRPr="006D547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исполнению сопровождения, работая над мягким и приглушенным </w:t>
      </w:r>
      <w:r w:rsidRPr="006D547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исполнением басов.</w:t>
      </w:r>
    </w:p>
    <w:p w:rsidR="00F16AC4" w:rsidRPr="006D547A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3" w:right="29" w:firstLine="418"/>
        <w:jc w:val="both"/>
        <w:rPr>
          <w:rFonts w:ascii="Times New Roman" w:hAnsi="Times New Roman" w:cs="Times New Roman"/>
          <w:sz w:val="20"/>
          <w:szCs w:val="20"/>
        </w:rPr>
      </w:pP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 старших классах весьма полезна для развития навыка чтения с листа практика аккомпанемента. Преподаватель должен объяснить ученику, что сопровождение - совершенно другой вид фортепианной игры, отличный от сольного исполнения, требующий других навыков, другого хода занятий.</w:t>
      </w:r>
    </w:p>
    <w:p w:rsidR="00F16AC4" w:rsidRPr="006D547A" w:rsidRDefault="00F16AC4" w:rsidP="00F16AC4">
      <w:pPr>
        <w:shd w:val="clear" w:color="auto" w:fill="FFFFFF"/>
        <w:spacing w:line="360" w:lineRule="auto"/>
        <w:ind w:left="10" w:right="67"/>
        <w:jc w:val="both"/>
        <w:rPr>
          <w:rFonts w:ascii="Times New Roman" w:hAnsi="Times New Roman" w:cs="Times New Roman"/>
          <w:sz w:val="20"/>
          <w:szCs w:val="20"/>
        </w:rPr>
      </w:pPr>
      <w:r w:rsidRPr="006D547A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Пианист, уже знакомый, например, с импровизированным </w:t>
      </w:r>
      <w:r w:rsidRPr="006D54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сопровождением песни, уже игравший в четыре руки со своим учителем или </w:t>
      </w: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 другими учениками и имеющий принципиальное представление о </w:t>
      </w: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 xml:space="preserve">функции </w:t>
      </w:r>
      <w:r w:rsidRPr="006D54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аккомпанимента и требования, которые ставит совместная игра, все же </w:t>
      </w:r>
      <w:r w:rsidRPr="006D547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оказывается здесь впервые перед сложной проблемой: он должен играть</w:t>
      </w:r>
      <w:r w:rsidRPr="006D54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свою партию и при этом непрерывно следить глазами за партией солиста. </w:t>
      </w:r>
      <w:r w:rsidRPr="006D547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Учащийся должен осознать, что ему необходимо приспосабливаться к </w:t>
      </w:r>
      <w:r w:rsidRPr="006D54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исполнению солиста. Преподаватель готовит его к этому, играя мелодию </w:t>
      </w:r>
      <w:r w:rsidRPr="006D547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солиста и приучая его к разнообразным агогическим и динамическим </w:t>
      </w:r>
      <w:r w:rsidRPr="006D54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изменениям, на которые ученик должен сразу реагировать, постоянно </w:t>
      </w: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сохраняя при этом пластичность своего собственного исполнения.</w:t>
      </w:r>
    </w:p>
    <w:p w:rsidR="00F16AC4" w:rsidRPr="006D547A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62" w:firstLine="437"/>
        <w:jc w:val="both"/>
        <w:rPr>
          <w:rFonts w:ascii="Times New Roman" w:hAnsi="Times New Roman" w:cs="Times New Roman"/>
          <w:sz w:val="20"/>
          <w:szCs w:val="20"/>
        </w:rPr>
      </w:pPr>
      <w:r w:rsidRPr="006D54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Обучение аккомпанементу выполняет ещё одну очень важную миссию: </w:t>
      </w:r>
      <w:r w:rsidRPr="006D547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учащийся ближе практически знакомится с другими инструментами. </w:t>
      </w:r>
      <w:r w:rsidRPr="006D54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Пианисты свободно могут аккомпанировать учащимся других классов -</w:t>
      </w:r>
      <w:r w:rsidRPr="006D547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скрипачам, виолончелистам, духовикам, домристам. Такая работа </w:t>
      </w: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значительно разовьёт тембровый слух ученика, обогатит его сознание.</w:t>
      </w:r>
    </w:p>
    <w:p w:rsidR="00F16AC4" w:rsidRPr="006D547A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9" w:right="67" w:firstLine="413"/>
        <w:jc w:val="both"/>
        <w:rPr>
          <w:rFonts w:ascii="Times New Roman" w:hAnsi="Times New Roman" w:cs="Times New Roman"/>
          <w:sz w:val="20"/>
          <w:szCs w:val="20"/>
        </w:rPr>
      </w:pPr>
      <w:r w:rsidRPr="006D547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При правильном подборе репертуара у ребят родится уверенность в своих </w:t>
      </w: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возможностях, будет активизироваться интерес.</w:t>
      </w:r>
    </w:p>
    <w:p w:rsidR="00F16AC4" w:rsidRPr="006D547A" w:rsidRDefault="00F16AC4" w:rsidP="00F16AC4">
      <w:pPr>
        <w:widowControl w:val="0"/>
        <w:shd w:val="clear" w:color="auto" w:fill="FFFFFF"/>
        <w:tabs>
          <w:tab w:val="left" w:pos="2818"/>
        </w:tabs>
        <w:autoSpaceDE w:val="0"/>
        <w:autoSpaceDN w:val="0"/>
        <w:adjustRightInd w:val="0"/>
        <w:spacing w:after="0" w:line="360" w:lineRule="auto"/>
        <w:ind w:left="24" w:right="62" w:firstLine="418"/>
        <w:jc w:val="both"/>
        <w:rPr>
          <w:rFonts w:ascii="Times New Roman" w:hAnsi="Times New Roman" w:cs="Times New Roman"/>
          <w:sz w:val="20"/>
          <w:szCs w:val="20"/>
        </w:rPr>
      </w:pP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Несомненную пользу учащимся старших классов принесут занятия по</w:t>
      </w: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br/>
      </w:r>
      <w:r w:rsidRPr="006D547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аккомпанементу</w:t>
      </w:r>
      <w:r w:rsidRPr="006D547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D547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вокалистам.      Ещё      Шуман      советовал      почаще</w:t>
      </w:r>
    </w:p>
    <w:p w:rsidR="00F16AC4" w:rsidRPr="006D547A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right="38"/>
        <w:jc w:val="both"/>
        <w:rPr>
          <w:rFonts w:ascii="Times New Roman" w:hAnsi="Times New Roman" w:cs="Times New Roman"/>
          <w:sz w:val="20"/>
          <w:szCs w:val="20"/>
        </w:rPr>
      </w:pPr>
      <w:r w:rsidRPr="006D54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аккомпанировать певцам, думается, для того, чтобы пианисты тоньше </w:t>
      </w:r>
      <w:r w:rsidRPr="006D547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ощутили дыхание музыкальной фразы. Здесь ученики столкнутся с </w:t>
      </w:r>
      <w:r w:rsidRPr="006D547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абсолютно иным (по сравнению с фортепианным) типом звуковедения ~ </w:t>
      </w:r>
      <w:r w:rsidRPr="006D54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длинной распевностью, протяженностью звука, фразы, огромной её </w:t>
      </w:r>
      <w:r w:rsidRPr="006D547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гибкостью, эмоциональной вибрацией. Думается, после этого пианисты </w:t>
      </w:r>
      <w:r w:rsidRPr="006D547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будут и свой инструмент воспринимать во многом по-иному и слушать</w:t>
      </w:r>
    </w:p>
    <w:p w:rsidR="00F16AC4" w:rsidRPr="006D547A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163" w:after="0" w:line="360" w:lineRule="auto"/>
        <w:ind w:left="53"/>
        <w:jc w:val="both"/>
        <w:rPr>
          <w:rFonts w:ascii="Times New Roman" w:hAnsi="Times New Roman" w:cs="Times New Roman"/>
          <w:sz w:val="20"/>
          <w:szCs w:val="20"/>
        </w:rPr>
      </w:pPr>
      <w:r w:rsidRPr="006D547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«продолжение звука».</w:t>
      </w:r>
    </w:p>
    <w:p w:rsidR="00F16AC4" w:rsidRPr="006D547A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8" w:right="19" w:firstLine="427"/>
        <w:jc w:val="both"/>
        <w:rPr>
          <w:rFonts w:ascii="Times New Roman" w:hAnsi="Times New Roman" w:cs="Times New Roman"/>
          <w:sz w:val="20"/>
          <w:szCs w:val="20"/>
        </w:rPr>
      </w:pPr>
      <w:r w:rsidRPr="006D547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У ученика, читающего с листа с первого класса, к третьему году обучения </w:t>
      </w: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уже формируются устойчивые навыки «графического видения» текста, </w:t>
      </w:r>
      <w:r w:rsidRPr="006D547A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распознавания мелодических, ритмических и фактурных формул в тексте. Задача следующего этапа обучения - формирование музыкально-стилевых представлений, и шире - интонационно-стилевого мышления.</w:t>
      </w:r>
    </w:p>
    <w:p w:rsidR="00F16AC4" w:rsidRPr="006D547A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86" w:firstLine="422"/>
        <w:jc w:val="both"/>
        <w:rPr>
          <w:rFonts w:ascii="Times New Roman" w:hAnsi="Times New Roman" w:cs="Times New Roman"/>
          <w:sz w:val="20"/>
          <w:szCs w:val="20"/>
        </w:rPr>
      </w:pPr>
      <w:r w:rsidRPr="006D547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lastRenderedPageBreak/>
        <w:t xml:space="preserve">В связи с этим, принцип отбора материал для чтения с листа будет </w:t>
      </w:r>
      <w:r w:rsidRPr="006D547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несколько иным.</w:t>
      </w:r>
    </w:p>
    <w:p w:rsidR="00F16AC4" w:rsidRPr="006D547A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82" w:firstLine="494"/>
        <w:jc w:val="both"/>
        <w:rPr>
          <w:rFonts w:ascii="Times New Roman" w:hAnsi="Times New Roman" w:cs="Times New Roman"/>
          <w:sz w:val="20"/>
          <w:szCs w:val="20"/>
        </w:rPr>
      </w:pPr>
      <w:r w:rsidRPr="006D54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Любые      педагоги-практики      и      методисты,      анализируя      практику </w:t>
      </w:r>
      <w:r w:rsidRPr="006D547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инструментального   обучения,   отмечают   то   обстоятельство,   что   даже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учащиеся, исполняющие довольно обширный репертуар, далеко не всегда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6D547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владевают языком музыки, понимают семантику и логику музыкального </w:t>
      </w:r>
      <w:r w:rsidRPr="006D54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развития, разбираются в драматургии и форме сочинения. Происходит это </w:t>
      </w:r>
      <w:r w:rsidRPr="006D54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потому, что процесс накоплений музыкально-слуховых представлений и </w:t>
      </w:r>
      <w:r w:rsidRPr="006D547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игровых движений часто идет стихийно, бессистемно, непродуманно, а </w:t>
      </w:r>
      <w:r w:rsidRPr="006D54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отсюда - пробелы в знаниях о средствах музыкального языка, неумение </w:t>
      </w:r>
      <w:r w:rsidRPr="006D547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переносить и использовать накопленный опыт в новой игровой ситуации. По-видимому, в процессе работы над произведением внимание и слух учащегося </w:t>
      </w:r>
      <w:r w:rsidRPr="006D54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недостаточно фиксируется на важных особенностях авторского стиля: </w:t>
      </w:r>
      <w:r w:rsidRPr="006D547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интонационных, динамических, фактурных, артикуляционных и иных; они </w:t>
      </w:r>
      <w:r w:rsidRPr="006D547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как бы проходят мимо сознания исполнителя, не оставляя «следов» в </w:t>
      </w:r>
      <w:r w:rsidRPr="006D547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музыкальной памяти. Общие представления о данном сочинении, его </w:t>
      </w:r>
      <w:r w:rsidRPr="006D547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образном строе также не соотносятся с историко-стилевым контекстом </w:t>
      </w:r>
      <w:r w:rsidRPr="006D54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данной эпохи или школы. Отсюда, как следствие, весьма разрозненные, </w:t>
      </w:r>
      <w:r w:rsidRPr="006D547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эклектические знания о тех или иных стилях, так как только системное освоение закономерностей различных художественно-стилевых явлений </w:t>
      </w:r>
      <w:r w:rsidRPr="006D54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может создать предпосылки для формирования устойчивых музыкально-слуховых представлений. Этот фактор в значительной степени влияет на </w:t>
      </w:r>
      <w:r w:rsidRPr="006D547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способность предугадывать развитие музыкального текста, столь важную </w:t>
      </w:r>
      <w:r w:rsidRPr="006D547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при чтении с листа. Нельзя не согласиться с выводом о том, что в этом виде </w:t>
      </w: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деятельности «владение стилем имеет решающее значение» (5, </w:t>
      </w:r>
      <w:r w:rsidRPr="006D547A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58).</w:t>
      </w:r>
    </w:p>
    <w:p w:rsidR="00F16AC4" w:rsidRPr="006D547A" w:rsidRDefault="00F16AC4" w:rsidP="00F16AC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D54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Из сказанного можно сделать вывод, что для отбора и систематизации </w:t>
      </w: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музыкальной литературы для чтения с листа в средних и старших классах </w:t>
      </w:r>
      <w:r w:rsidRPr="006D547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наиболее перспективен 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>историко-стиле</w:t>
      </w:r>
      <w:r w:rsidRPr="006D547A">
        <w:rPr>
          <w:rFonts w:ascii="Times New Roman" w:eastAsia="Times New Roman" w:hAnsi="Times New Roman" w:cs="Times New Roman"/>
          <w:bCs/>
          <w:color w:val="000000"/>
          <w:spacing w:val="7"/>
          <w:sz w:val="28"/>
          <w:szCs w:val="28"/>
        </w:rPr>
        <w:t>вой принцип</w:t>
      </w:r>
      <w:r w:rsidRPr="006D547A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, </w:t>
      </w:r>
      <w:r w:rsidRPr="006D547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так как он </w:t>
      </w:r>
      <w:r w:rsidRPr="006D54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обеспечивает систематичность и последовательность в изучении материала, </w:t>
      </w:r>
      <w:r w:rsidRPr="006D547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lastRenderedPageBreak/>
        <w:t xml:space="preserve">позволяет увязывать с циклом теоретических дисциплин, то есть </w:t>
      </w: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осуществлять межпредметные связи в обучении.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6D54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Смысл этого принципа состоит в том, чтобы изучив ряд произведений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одного автора комплексно, одним блоком, установить особенности индивидуального стиля</w:t>
      </w:r>
      <w:r w:rsidRPr="006D547A">
        <w:rPr>
          <w:rFonts w:ascii="Times New Roman" w:eastAsia="Times New Roman" w:hAnsi="Times New Roman" w:cs="Times New Roman"/>
          <w:color w:val="000000"/>
          <w:spacing w:val="-8"/>
          <w:sz w:val="30"/>
          <w:szCs w:val="30"/>
        </w:rPr>
        <w:t xml:space="preserve">, а затем, обобщив и систематизировав знания о </w:t>
      </w:r>
      <w:r w:rsidRPr="006D547A"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</w:rPr>
        <w:t xml:space="preserve">нескольких композиторах одной эпохи, определить интонационные, </w:t>
      </w:r>
      <w:r w:rsidRPr="006D547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ритмические, фактурные и другие особенности, характеризующие те или </w:t>
      </w:r>
      <w:r w:rsidRPr="006D54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иные стилистические направления в музыкальном искусстве. Конечным </w:t>
      </w:r>
      <w:r w:rsidRPr="006D547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результатом такой работы является умение ученика ориентироваться в </w:t>
      </w:r>
      <w:r w:rsidRPr="006D547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основных стилях - музыка эпохи Барокко, классицизм, романтизм, </w:t>
      </w: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современная музыка, джаз и т.д. При этом соблюдать хронологическую </w:t>
      </w:r>
      <w:r w:rsidRPr="006D547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последовательность при изучении направлений в искусстве необязательно. </w:t>
      </w:r>
      <w:r w:rsidRPr="006D547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По мере накопления теоретических сведений на уроках музыкальной </w:t>
      </w:r>
      <w:r w:rsidRPr="006D547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литературы, истории, эстетики полученные знания сложатся в определенную целостную картину.</w:t>
      </w:r>
    </w:p>
    <w:p w:rsidR="00F16AC4" w:rsidRPr="006D547A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10" w:after="0" w:line="360" w:lineRule="auto"/>
        <w:ind w:left="10" w:right="34" w:firstLine="427"/>
        <w:jc w:val="both"/>
        <w:rPr>
          <w:rFonts w:ascii="Times New Roman" w:hAnsi="Times New Roman" w:cs="Times New Roman"/>
          <w:sz w:val="20"/>
          <w:szCs w:val="20"/>
        </w:rPr>
      </w:pPr>
      <w:r w:rsidRPr="006D547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В качестве материала для изучения рекомендуется использовать </w:t>
      </w:r>
      <w:r w:rsidRPr="006D547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сборники пьес для детей различных авторов: «Альбом Анны-Магдалины </w:t>
      </w:r>
      <w:r w:rsidRPr="006D547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Бах», «Маленькие прелюдии» И.С.Баха; легчайшие сонатины Кулау, </w:t>
      </w:r>
      <w:r w:rsidRPr="006D54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Клементи, Бетховена; «Альбом для юношества» Шумана; «Детский альбом» </w:t>
      </w: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 некоторые пьесы из «Времен года» Чайковского, Детские альбомы Гедике, </w:t>
      </w:r>
      <w:r w:rsidRPr="006D54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Гречанинова, Майкапара, аккомпанементы к романсам Алябьева, Гурилева, </w:t>
      </w: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Варламова, Глинки, легкие переложения для двух и четырех рук отрывков из симфоний, опер, балетов разных авторов.</w:t>
      </w:r>
    </w:p>
    <w:p w:rsidR="00F16AC4" w:rsidRPr="006D547A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3" w:right="19" w:firstLine="422"/>
        <w:jc w:val="both"/>
        <w:rPr>
          <w:rFonts w:ascii="Times New Roman" w:hAnsi="Times New Roman" w:cs="Times New Roman"/>
          <w:sz w:val="20"/>
          <w:szCs w:val="20"/>
        </w:rPr>
      </w:pP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Уровень сложности подбираемых произведений должен быть несколько </w:t>
      </w:r>
      <w:r w:rsidRPr="006D54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ниже тех, которые входят в индивидуальный репертуарный план ученика, поскольку обилие неудач при прочтении слишком сложного произведения </w:t>
      </w:r>
      <w:r w:rsidRPr="006D547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может исказить представление о музыке, помешает созданию </w:t>
      </w: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художественного образа пьесы.</w:t>
      </w:r>
    </w:p>
    <w:p w:rsidR="00F16AC4" w:rsidRPr="006D547A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8" w:firstLine="422"/>
        <w:jc w:val="both"/>
        <w:rPr>
          <w:rFonts w:ascii="Times New Roman" w:hAnsi="Times New Roman" w:cs="Times New Roman"/>
          <w:sz w:val="20"/>
          <w:szCs w:val="20"/>
        </w:rPr>
      </w:pPr>
      <w:r w:rsidRPr="006D547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Когда ученик убедится в том, какие широкие возможности открывает </w:t>
      </w:r>
      <w:r w:rsidRPr="006D54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перед ним чтение с листа - самостоятельное и в четыре руки, - оно станет для него любимым занятием. Очень важно, чтобы ученик не считал это занятие </w:t>
      </w:r>
      <w:r w:rsidRPr="006D547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lastRenderedPageBreak/>
        <w:t>«упражнением в читке нот». Чем сильнее он увлечен самой музыкой, чем</w:t>
      </w:r>
    </w:p>
    <w:p w:rsidR="00F16A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8"/>
        <w:jc w:val="both"/>
        <w:rPr>
          <w:rFonts w:ascii="Times New Roman" w:hAnsi="Times New Roman" w:cs="Times New Roman"/>
          <w:sz w:val="28"/>
          <w:szCs w:val="28"/>
        </w:rPr>
      </w:pPr>
      <w:r w:rsidRPr="006D547A">
        <w:rPr>
          <w:rFonts w:ascii="Times New Roman" w:hAnsi="Times New Roman" w:cs="Times New Roman"/>
          <w:sz w:val="28"/>
          <w:szCs w:val="28"/>
        </w:rPr>
        <w:t>Меньше</w:t>
      </w:r>
      <w:r>
        <w:rPr>
          <w:rFonts w:ascii="Times New Roman" w:hAnsi="Times New Roman" w:cs="Times New Roman"/>
          <w:sz w:val="28"/>
          <w:szCs w:val="28"/>
        </w:rPr>
        <w:t xml:space="preserve"> при игре он думает о нотах и пальцах, тем эффективнее будут развиваться навыки чтения с листа.</w:t>
      </w:r>
    </w:p>
    <w:p w:rsidR="00F16AC4" w:rsidRPr="006D547A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283"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6D547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Игра с листа имеет сложную структуру и включает, по существу, два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F33AF">
        <w:rPr>
          <w:rFonts w:ascii="Times New Roman" w:hAnsi="Times New Roman" w:cs="Times New Roman"/>
          <w:sz w:val="28"/>
          <w:szCs w:val="28"/>
        </w:rPr>
        <w:t>заимосвязанных</w:t>
      </w:r>
      <w:r>
        <w:rPr>
          <w:rFonts w:ascii="Times New Roman" w:hAnsi="Times New Roman" w:cs="Times New Roman"/>
          <w:sz w:val="28"/>
          <w:szCs w:val="28"/>
        </w:rPr>
        <w:t xml:space="preserve"> этапа деятельности исполнителя: чтение нотного текста </w:t>
      </w:r>
      <w:r w:rsidRPr="006D547A">
        <w:rPr>
          <w:rFonts w:ascii="Times New Roman" w:hAnsi="Times New Roman" w:cs="Times New Roman"/>
          <w:sz w:val="28"/>
          <w:szCs w:val="28"/>
        </w:rPr>
        <w:t>глазами, во время которого возникают музыкально-слуховые представления, о которых говорилось выше, и последующая игра с листа. Первая задача, которая возникает перед исполнителем - сориентироваться в условиях задания, поэтому и первичные действия - ориентировочные: зрительное восприятие текста, мысленный анализ с целью выявления основных структурных компонентов сочинения, его смысловой логики. Этот этап, который следует считать подготовительным, имеет важное значение для дальнейшей игры с листа, так как частые остановки и ошибки происходят, в основном из-за неясного понимания смысла исполняемой музыки.</w:t>
      </w:r>
    </w:p>
    <w:p w:rsidR="00F16AC4" w:rsidRPr="006D547A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547A">
        <w:rPr>
          <w:rFonts w:ascii="Times New Roman" w:hAnsi="Times New Roman" w:cs="Times New Roman"/>
          <w:sz w:val="28"/>
          <w:szCs w:val="28"/>
        </w:rPr>
        <w:t xml:space="preserve">На необходимость предварительного зрительного ознакомления с текстом, его анализа и осмысления указывали многие музыканты и педагоги прошлого, например, Р. Шуман: «Если тебе предлагают сыграть с листа незнакомое сочинение, то сначала пробеги его глазами». Л.Н. Оборин, рекомендуя ученикам читать музыку глазами </w:t>
      </w:r>
      <w:r w:rsidRPr="004F33AF">
        <w:rPr>
          <w:rFonts w:ascii="Times New Roman" w:hAnsi="Times New Roman" w:cs="Times New Roman"/>
          <w:bCs/>
          <w:i/>
          <w:sz w:val="28"/>
          <w:szCs w:val="28"/>
        </w:rPr>
        <w:t>до игры</w:t>
      </w:r>
      <w:r w:rsidRPr="006D547A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6D547A">
        <w:rPr>
          <w:rFonts w:ascii="Times New Roman" w:hAnsi="Times New Roman" w:cs="Times New Roman"/>
          <w:sz w:val="28"/>
          <w:szCs w:val="28"/>
        </w:rPr>
        <w:t>ссылался при этом на собственную практику: «...Если я посмотрю текст, то после мне легче воспроизводить его на фортепиано, легче читать ноты, потому что я вижу фразировку, вижу соотношения голосов, знаки препинания. И когда садишься за фортепиано, уже легче работать...». Такова же позиция Я.И. Зака. Берясь за новое для него произведение, он поначалу имел дело только с нотами, без рояля, то есть не сразу начинал играть это произведение. И пояснял, почему: «Для музыканта слышать до конца, до предела звучание -это главное. Если есть какие-либо темные места, я стараюсь услышать их возможно ярче». Г. Нейгауз советовал: «Приступая к изучению произведения, необходимо сделать общий анализ - разобраться в строении, форме, музыкальном содержании и настро</w:t>
      </w:r>
      <w:r>
        <w:rPr>
          <w:rFonts w:ascii="Times New Roman" w:hAnsi="Times New Roman" w:cs="Times New Roman"/>
          <w:sz w:val="28"/>
          <w:szCs w:val="28"/>
        </w:rPr>
        <w:t xml:space="preserve">ении данного сочинения, </w:t>
      </w:r>
      <w:r>
        <w:rPr>
          <w:rFonts w:ascii="Times New Roman" w:hAnsi="Times New Roman" w:cs="Times New Roman"/>
          <w:sz w:val="28"/>
          <w:szCs w:val="28"/>
        </w:rPr>
        <w:lastRenderedPageBreak/>
        <w:t>обратить</w:t>
      </w:r>
      <w:r w:rsidRPr="006D547A">
        <w:rPr>
          <w:rFonts w:ascii="Times New Roman" w:hAnsi="Times New Roman" w:cs="Times New Roman"/>
          <w:sz w:val="28"/>
          <w:szCs w:val="28"/>
        </w:rPr>
        <w:t xml:space="preserve">внимание на особенности его изложения, мелодию, гармонию и т.п.» (23, </w:t>
      </w:r>
      <w:r w:rsidRPr="006D547A">
        <w:rPr>
          <w:rFonts w:ascii="Times New Roman" w:hAnsi="Times New Roman" w:cs="Times New Roman"/>
          <w:i/>
          <w:iCs/>
          <w:sz w:val="28"/>
          <w:szCs w:val="28"/>
        </w:rPr>
        <w:t>171).</w:t>
      </w:r>
    </w:p>
    <w:p w:rsidR="00F16AC4" w:rsidRPr="004F33AF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254" w:after="0" w:line="36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F33A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Мысленный    просмотр    и    ознакомление    с    новым    музыкальным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F33A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материалом, освобождая на время читающего от реальных игровых действий, </w:t>
      </w:r>
      <w:r w:rsidRPr="004F33A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дают ему целиком сконцентрироваться на содержании музыки, её форме и </w:t>
      </w:r>
      <w:r w:rsidRPr="004F33A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строении, её интонациях, гармонических и ритмических свойствах. </w:t>
      </w:r>
      <w:r w:rsidRPr="004F33AF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Прочитывайте нотного текста в уме способствует выработке </w:t>
      </w:r>
      <w:r w:rsidRPr="004F33A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соответствующих внутренних музыкально-слуховых представлений, которые </w:t>
      </w:r>
      <w:r w:rsidRPr="004F33A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служат в дальнейшем надежной опорой при игре. Опытным путем подтверждено, что вслед за предварительным мысленным обзором </w:t>
      </w:r>
      <w:r w:rsidRPr="004F33A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произведения оно читается за инструментом значительно легче и точнее; </w:t>
      </w:r>
      <w:r w:rsidRPr="004F33A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заметно уменьшается число ошибок и игровых погрешностей, исполнение делается более свободным, уверенным, художественно убедительным.</w:t>
      </w:r>
    </w:p>
    <w:p w:rsidR="00F16AC4" w:rsidRPr="004F33AF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5" w:after="0" w:line="360" w:lineRule="auto"/>
        <w:ind w:left="14" w:right="24" w:firstLine="413"/>
        <w:jc w:val="both"/>
        <w:rPr>
          <w:rFonts w:ascii="Times New Roman" w:hAnsi="Times New Roman" w:cs="Times New Roman"/>
          <w:sz w:val="20"/>
          <w:szCs w:val="20"/>
        </w:rPr>
      </w:pPr>
      <w:r w:rsidRPr="004F33A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Таким образом, первым ориентировочным действием должен быть мысленный анализ текста, причем анализ «эскизный», избирательный, так </w:t>
      </w:r>
      <w:r w:rsidRPr="004F33A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как в условиях лимита времени необходимо выделить лишь те компоненты структуры, которые важны для последующей игры с листа. Основная задача </w:t>
      </w:r>
      <w:r w:rsidRPr="004F33A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такого краткого анализа - выявить наиболее существенные данные о </w:t>
      </w:r>
      <w:r w:rsidRPr="004F33A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произведении: стиль, жанр, лад, форму, фактуру, ритм, артикуляцию.</w:t>
      </w:r>
    </w:p>
    <w:p w:rsidR="00F16AC4" w:rsidRPr="004F33AF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5" w:after="0" w:line="360" w:lineRule="auto"/>
        <w:ind w:left="29" w:right="19" w:firstLine="422"/>
        <w:jc w:val="both"/>
        <w:rPr>
          <w:rFonts w:ascii="Times New Roman" w:hAnsi="Times New Roman" w:cs="Times New Roman"/>
          <w:sz w:val="20"/>
          <w:szCs w:val="20"/>
        </w:rPr>
      </w:pPr>
      <w:r w:rsidRPr="004F33AF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>Понятие «</w:t>
      </w:r>
      <w:r w:rsidRPr="004F33AF">
        <w:rPr>
          <w:rFonts w:ascii="Times New Roman" w:eastAsia="Times New Roman" w:hAnsi="Times New Roman" w:cs="Times New Roman"/>
          <w:i/>
          <w:color w:val="000000"/>
          <w:spacing w:val="20"/>
          <w:sz w:val="28"/>
          <w:szCs w:val="28"/>
        </w:rPr>
        <w:t>стиль в музыке</w:t>
      </w:r>
      <w:r w:rsidRPr="004F33AF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» означает «выражение некоторого </w:t>
      </w:r>
      <w:r w:rsidRPr="004F33A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единства, охватывающего какое-либо множество художественных явлений, </w:t>
      </w:r>
      <w:r w:rsidRPr="004F33A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произведений одного автора или ряда авторов, включая совокупность </w:t>
      </w:r>
      <w:r w:rsidRPr="004F33AF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произведений, относящихся к целому историческому периоду». (20, /75).</w:t>
      </w:r>
    </w:p>
    <w:p w:rsidR="00F16AC4" w:rsidRPr="004F33AF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14" w:after="0" w:line="360" w:lineRule="auto"/>
        <w:ind w:left="34" w:firstLine="422"/>
        <w:jc w:val="both"/>
        <w:rPr>
          <w:rFonts w:ascii="Times New Roman" w:hAnsi="Times New Roman" w:cs="Times New Roman"/>
          <w:sz w:val="20"/>
          <w:szCs w:val="20"/>
        </w:rPr>
      </w:pPr>
      <w:r w:rsidRPr="004F33A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Что же в самом музыкальном материале необходимо изучить для того, </w:t>
      </w:r>
      <w:r w:rsidRPr="004F33A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чтобы правильно понять стиль композитора? Если ученик впервые играет </w:t>
      </w:r>
      <w:r w:rsidRPr="004F33AF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произведение какого-либо автора, педагогу необходимо указать на </w:t>
      </w:r>
      <w:r w:rsidRPr="004F33A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характерные признаки, то есть элементы стилевой системы. Мы можем </w:t>
      </w:r>
      <w:r w:rsidRPr="004F33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разделить все то, что служит предметом изучения при постижении стиля, на две области - текст и внетекстовую информацию. К сфере текста относятся: </w:t>
      </w:r>
      <w:r w:rsidRPr="004F33A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структура произведения, особенности мелодики, гармоники, ритма, указания</w:t>
      </w:r>
    </w:p>
    <w:p w:rsidR="00F16AC4" w:rsidRDefault="00F16AC4" w:rsidP="00F16AC4">
      <w:pPr>
        <w:shd w:val="clear" w:color="auto" w:fill="FFFFFF"/>
        <w:spacing w:before="221" w:line="360" w:lineRule="auto"/>
        <w:ind w:left="34"/>
        <w:jc w:val="both"/>
        <w:rPr>
          <w:rFonts w:ascii="Times New Roman" w:hAnsi="Times New Roman" w:cs="Times New Roman"/>
          <w:sz w:val="28"/>
          <w:szCs w:val="28"/>
        </w:rPr>
      </w:pPr>
      <w:r w:rsidRPr="004F33A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темпа,   динамики,   характера  исполнения,   то   есть   все   то,   что  </w:t>
      </w:r>
      <w:r>
        <w:rPr>
          <w:rFonts w:ascii="Times New Roman" w:hAnsi="Times New Roman" w:cs="Times New Roman"/>
          <w:sz w:val="28"/>
          <w:szCs w:val="28"/>
        </w:rPr>
        <w:t>можно подчерпнуть из авторского текста, зафиксированного в нотах.</w:t>
      </w:r>
    </w:p>
    <w:p w:rsidR="00F16AC4" w:rsidRPr="004F33AF" w:rsidRDefault="00F16AC4" w:rsidP="00F16AC4">
      <w:pPr>
        <w:shd w:val="clear" w:color="auto" w:fill="FFFFFF"/>
        <w:spacing w:before="221" w:line="360" w:lineRule="auto"/>
        <w:ind w:left="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области </w:t>
      </w:r>
      <w:r w:rsidRPr="004F33A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внетекстовой информации относится то, что помогает нам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адекватно интерпретировать эту запись, а именно сведения о самом композиторе</w:t>
      </w:r>
      <w:r w:rsidRPr="004F33AF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, о культурном фоне его творчества, о характере его </w:t>
      </w:r>
      <w:r w:rsidRPr="004F33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инструментария, о традициях фиксации музыкального произведения, о </w:t>
      </w:r>
      <w:r w:rsidRPr="004F33A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господствующей в то время исполнительской традиции, о существующих традициях исполнения этой музыки.</w:t>
      </w:r>
    </w:p>
    <w:p w:rsidR="00F16AC4" w:rsidRPr="004F33AF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" w:right="34" w:firstLine="432"/>
        <w:jc w:val="both"/>
        <w:rPr>
          <w:rFonts w:ascii="Times New Roman" w:hAnsi="Times New Roman" w:cs="Times New Roman"/>
          <w:sz w:val="20"/>
          <w:szCs w:val="20"/>
        </w:rPr>
      </w:pPr>
      <w:r w:rsidRPr="004F33A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На основе синтеза данных текста и внетекстовой информации в сознании ученика должен быть создан личностный смысл этого сочинения, своего рода «рабочий чертеж» будущего исполнения. (24, </w:t>
      </w:r>
      <w:r w:rsidRPr="004F33A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348)</w:t>
      </w:r>
    </w:p>
    <w:p w:rsidR="00F16A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8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</w:pPr>
      <w:r w:rsidRPr="004F33A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Владение стилем при чтении с листа имеет решающее значение. Оно </w:t>
      </w:r>
      <w:r w:rsidRPr="004F33AF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помогает предвосхищать развертывание музыкального текста, </w:t>
      </w:r>
      <w:r w:rsidRPr="004F33A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предугадывать, предчувствовать хотя бы в самых общих чертах его </w:t>
      </w:r>
      <w:r w:rsidRPr="004F33A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ближайшие элементы. На определяющую роль предугадывания в процессе </w:t>
      </w:r>
      <w:r w:rsidRPr="004F33A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игры с листа указывал И. Гофман: «Чтение с листа в значительной степени </w:t>
      </w:r>
      <w:r w:rsidRPr="004F33A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сводится к предугадыванию, как вы можете убедиться, проанализировав свое </w:t>
      </w:r>
      <w:r w:rsidRPr="004F33A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чтение книг». (12, </w:t>
      </w:r>
      <w:r w:rsidRPr="004F33A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176) </w:t>
      </w:r>
      <w:r w:rsidRPr="004F33A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 свою очередь, возможность предугадать ближайшее продолжение текста, зависит от двух взаимосвязанных факторов. Первый </w:t>
      </w:r>
      <w:r w:rsidRPr="004F33A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относится к объекту чтения и характеризует меру сложности текста, </w:t>
      </w:r>
      <w:r w:rsidRPr="004F33AF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степень упорядоченности его элементов. Второй фактор относится к </w:t>
      </w:r>
      <w:r w:rsidRPr="004F33A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субъекту и связан с «начитанностью» музыканта, т.е. с его музыкально-</w:t>
      </w:r>
      <w:r w:rsidRPr="004F33A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исполнительским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опытом</w:t>
      </w:r>
      <w:r w:rsidRPr="004F33A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. По мере расширения исполнительского </w:t>
      </w:r>
      <w:r w:rsidRPr="004F33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опыта в сознании музыканта происходит обобщение, стереотипизация всех </w:t>
      </w:r>
      <w:r w:rsidRPr="004F33A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основных компонентов музыкальной ткани. Чтобы развить у учащегося </w:t>
      </w:r>
      <w:r w:rsidRPr="004F33AF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способность заранее представлять возможное продолжение текста, </w:t>
      </w:r>
      <w:r w:rsidRPr="004F33A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необходимо помочь ему последовательно освоить закономерности </w:t>
      </w:r>
      <w:r w:rsidRPr="004F33A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фортепианной музыки, охватывающие различные стилевые направления. В </w:t>
      </w:r>
      <w:r w:rsidRPr="004F33A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рамках стиля получают индивидуальное, конкретное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преломление лад, мелодика, ритм, фактура, форма, жанр.</w:t>
      </w:r>
    </w:p>
    <w:p w:rsidR="00F16AC4" w:rsidRPr="005852C3" w:rsidRDefault="00F16AC4" w:rsidP="00F16AC4">
      <w:pPr>
        <w:shd w:val="clear" w:color="auto" w:fill="FFFFFF"/>
        <w:spacing w:before="24" w:line="360" w:lineRule="auto"/>
        <w:ind w:left="10" w:right="5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2C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Жанр пьесы бывает заявлен уже в названии (например, «Гавот», «Вальс», «Фуга», и т. п.), что упрощает его определение. В более  </w:t>
      </w:r>
      <w:r w:rsidRPr="005852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сложных случаях (например, в сонатных, вариационных формах) достаточно </w:t>
      </w:r>
      <w:r w:rsidRPr="005852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бывает обобщенной жанровой характеристики тем, например: хоральность, </w:t>
      </w:r>
      <w:r w:rsidRPr="005852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песенность, танцевальность, декламационность и т.п.</w:t>
      </w:r>
    </w:p>
    <w:p w:rsidR="00F16AC4" w:rsidRPr="005852C3" w:rsidRDefault="00F16AC4" w:rsidP="00F16AC4">
      <w:pPr>
        <w:shd w:val="clear" w:color="auto" w:fill="FFFFFF"/>
        <w:spacing w:line="360" w:lineRule="auto"/>
        <w:ind w:right="62" w:firstLine="42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2C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Следующий компонент анализа -лад, тональный план сочинения. </w:t>
      </w:r>
      <w:r w:rsidRPr="005852C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Из практики известно, что частые смены тональности, модуляции, </w:t>
      </w:r>
      <w:r w:rsidRPr="005852C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отклонения, обилие знаков альтерации обычно вызывают у учащихся </w:t>
      </w:r>
      <w:r w:rsidRPr="005852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затруднения при игре с листа. Поэтому при анализе необходимо выявить те </w:t>
      </w:r>
      <w:r w:rsidRPr="005852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фрагменты текста, где появляются знаки альтерации.</w:t>
      </w:r>
    </w:p>
    <w:p w:rsidR="00F16AC4" w:rsidRPr="005852C3" w:rsidRDefault="00F16AC4" w:rsidP="00F16AC4">
      <w:pPr>
        <w:shd w:val="clear" w:color="auto" w:fill="FFFFFF"/>
        <w:spacing w:line="360" w:lineRule="auto"/>
        <w:ind w:right="6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2C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Это может быть признаком модуляции или отклонения в другую </w:t>
      </w:r>
      <w:r w:rsidRPr="005852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тональность. Здесь потребуется повышенное внимание, особенно при игре </w:t>
      </w:r>
      <w:r w:rsidRPr="005852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сочинений композиторов </w:t>
      </w:r>
      <w:r w:rsidRPr="005852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XX</w:t>
      </w:r>
      <w:r w:rsidRPr="005852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века (например, фортепианные миниатюры Б. Бартока, П. Хиндемита, И. Стравинского, Д. Шостаковича и другие).</w:t>
      </w:r>
    </w:p>
    <w:p w:rsidR="00F16AC4" w:rsidRPr="005852C3" w:rsidRDefault="00F16AC4" w:rsidP="00F16AC4">
      <w:pPr>
        <w:shd w:val="clear" w:color="auto" w:fill="FFFFFF"/>
        <w:spacing w:line="360" w:lineRule="auto"/>
        <w:ind w:left="14" w:right="48" w:firstLine="40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2C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Анализ формы сочинения помогает выяснить, из каких частей, </w:t>
      </w:r>
      <w:r w:rsidRPr="005852C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периодов, предложений она состоит; есть ли повторы, репризы частей, </w:t>
      </w:r>
      <w:r w:rsidRPr="005852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рефрены, секвенции; контрастен или сходен тематический материал. Там, где </w:t>
      </w:r>
      <w:r w:rsidRPr="005852C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есть сходные, повторяющиеся предложения или части, можно играть по </w:t>
      </w:r>
      <w:r w:rsidRPr="005852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аналогии, что весьма разгружает внимание.</w:t>
      </w:r>
    </w:p>
    <w:p w:rsidR="00F16AC4" w:rsidRPr="005852C3" w:rsidRDefault="00F16AC4" w:rsidP="00F16AC4">
      <w:pPr>
        <w:shd w:val="clear" w:color="auto" w:fill="FFFFFF"/>
        <w:spacing w:line="360" w:lineRule="auto"/>
        <w:ind w:left="43" w:right="24" w:firstLine="4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2C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Большое практическое значение имеет анализ фактуры </w:t>
      </w:r>
      <w:r w:rsidRPr="005852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произведения, так как она является тем репрезентом стиля, с которым </w:t>
      </w:r>
      <w:r w:rsidRPr="005852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непосредственно имеет дело исполнитель. «В ней, как в зеркале, отражаются </w:t>
      </w:r>
      <w:r w:rsidRPr="005852C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и те закономерности, которые характеризуют крупные стилевые </w:t>
      </w:r>
      <w:r w:rsidRPr="005852C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направления, и признаки индивидуальной творческой манеры, объединяемые </w:t>
      </w:r>
      <w:r w:rsidRPr="005852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понятием стиля композитора». (24, </w:t>
      </w:r>
      <w:r w:rsidRPr="005852C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346)</w:t>
      </w:r>
    </w:p>
    <w:p w:rsidR="00F16AC4" w:rsidRPr="005852C3" w:rsidRDefault="00F16AC4" w:rsidP="00F16AC4">
      <w:pPr>
        <w:shd w:val="clear" w:color="auto" w:fill="FFFFFF"/>
        <w:spacing w:line="360" w:lineRule="auto"/>
        <w:ind w:left="58" w:right="19" w:firstLine="42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2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Зачастую тип фактуры - гомофонный или полифонический - напрямую </w:t>
      </w:r>
      <w:r w:rsidRPr="005852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зависит от жанра произведения.</w:t>
      </w:r>
    </w:p>
    <w:p w:rsidR="00F16AC4" w:rsidRPr="005852C3" w:rsidRDefault="00F16AC4" w:rsidP="00F16AC4">
      <w:pPr>
        <w:shd w:val="clear" w:color="auto" w:fill="FFFFFF"/>
        <w:spacing w:line="360" w:lineRule="auto"/>
        <w:ind w:left="77" w:firstLine="4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2C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Гомофонная фактура может иметь ряд разновидностей: аккордовая, </w:t>
      </w:r>
      <w:r w:rsidRPr="005852C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гомофонно-гармоническая, гомофонно-полифоническая, аккордово-</w:t>
      </w:r>
      <w:r w:rsidRPr="005852C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фигурационная и ряд других. При полифонической фактуре необходимо</w:t>
      </w:r>
    </w:p>
    <w:p w:rsidR="00F16AC4" w:rsidRDefault="00F16AC4" w:rsidP="00F16AC4">
      <w:pPr>
        <w:shd w:val="clear" w:color="auto" w:fill="FFFFFF"/>
        <w:spacing w:before="62" w:after="283" w:line="360" w:lineRule="auto"/>
        <w:ind w:right="14"/>
        <w:contextualSpacing/>
        <w:jc w:val="both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уточнить, какой вид полифонии преобладает: имитационный или контрастный.</w:t>
      </w:r>
    </w:p>
    <w:p w:rsidR="00F16AC4" w:rsidRPr="005852C3" w:rsidRDefault="00F16AC4" w:rsidP="00F16AC4">
      <w:pPr>
        <w:shd w:val="clear" w:color="auto" w:fill="FFFFFF"/>
        <w:spacing w:before="62" w:after="283" w:line="360" w:lineRule="auto"/>
        <w:ind w:right="14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2C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В музыкальной литературе существует ещё целый ряд структур, </w:t>
      </w:r>
      <w:r w:rsidRPr="005852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аккордовых стереотипов, формул фортепианной техники, которые наиболее </w:t>
      </w:r>
      <w:r w:rsidRPr="005852C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часто используются композиторами и легко узнаются по их характерному </w:t>
      </w:r>
      <w:r w:rsidRPr="005852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внешнему облику - «физиономии» аккорда. Так, например, наиболее </w:t>
      </w:r>
      <w:r w:rsidRPr="005852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распространенная фактура в танцевальной музыке - вальс с характерным трехдольным аккомпанементом в басу. Также часто используется и легко определяется структура таких танцев, как жига, тарантелла с «триольным» </w:t>
      </w:r>
      <w:r w:rsidRPr="005852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изложением материала. Устойчивые ритмоинтонационные структуры </w:t>
      </w:r>
      <w:r w:rsidRPr="005852C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характеризуют скерцо, баркароллу, колыбельные песни, хорал, сицилиану.</w:t>
      </w:r>
    </w:p>
    <w:p w:rsidR="00F16AC4" w:rsidRDefault="00F16AC4" w:rsidP="00F16AC4">
      <w:pPr>
        <w:shd w:val="clear" w:color="auto" w:fill="FFFFFF"/>
        <w:spacing w:before="235" w:line="360" w:lineRule="auto"/>
        <w:ind w:right="48" w:firstLine="43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C1A1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К наиболее распространенным аккордовым стереотипам относятся: </w:t>
      </w:r>
      <w:r w:rsidRPr="008C1A1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(аккорды, где звуки расположены по терциям (трезвучия, септаккорды); </w:t>
      </w:r>
      <w:r w:rsidRPr="008C1A1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(аккорды, где есть секунда (обращения септаккордов); изложение материала </w:t>
      </w:r>
      <w:r w:rsidRPr="008C1A1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терциями, секстами, октавами и т.п.</w:t>
      </w:r>
    </w:p>
    <w:p w:rsidR="00F16AC4" w:rsidRPr="008C1A1A" w:rsidRDefault="00F16AC4" w:rsidP="00F16AC4">
      <w:pPr>
        <w:shd w:val="clear" w:color="auto" w:fill="FFFFFF"/>
        <w:spacing w:line="360" w:lineRule="auto"/>
        <w:ind w:left="14" w:right="48"/>
        <w:jc w:val="both"/>
        <w:rPr>
          <w:rFonts w:ascii="Times New Roman" w:hAnsi="Times New Roman" w:cs="Times New Roman"/>
          <w:sz w:val="28"/>
          <w:szCs w:val="28"/>
        </w:rPr>
      </w:pPr>
      <w:r w:rsidRPr="008C1A1A">
        <w:rPr>
          <w:rFonts w:ascii="Times New Roman" w:hAnsi="Times New Roman" w:cs="Times New Roman"/>
          <w:sz w:val="28"/>
          <w:szCs w:val="28"/>
        </w:rPr>
        <w:t xml:space="preserve">Проводя общий анализ произведения, следует обратить внимание на размер, темп и основной ритмический рисунок пьесы. Осознание </w:t>
      </w:r>
      <w:r w:rsidRPr="008C1A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метроритма - необходимое условие для формирования игровой установки и </w:t>
      </w:r>
      <w:r w:rsidRPr="008C1A1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создания определенного художественного образа во время исполнения. </w:t>
      </w:r>
      <w:r w:rsidRPr="008C1A1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«Найден верный темпо-ритм - и произведение оживает под пальцами </w:t>
      </w:r>
      <w:r w:rsidRPr="008C1A1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интерпретатора; нет - и поэтическая идея может оказаться деформированной, </w:t>
      </w:r>
      <w:r w:rsidRPr="008C1A1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а то и полностью искаженной», - говорил Г.М. Цыпин. (38, </w:t>
      </w:r>
      <w:r w:rsidRPr="008C1A1A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92)</w:t>
      </w:r>
    </w:p>
    <w:p w:rsidR="00F16AC4" w:rsidRPr="008C1A1A" w:rsidRDefault="00F16AC4" w:rsidP="00F16AC4">
      <w:pPr>
        <w:shd w:val="clear" w:color="auto" w:fill="FFFFFF"/>
        <w:spacing w:line="360" w:lineRule="auto"/>
        <w:ind w:right="62" w:firstLine="427"/>
        <w:jc w:val="both"/>
        <w:rPr>
          <w:rFonts w:ascii="Times New Roman" w:hAnsi="Times New Roman" w:cs="Times New Roman"/>
          <w:sz w:val="28"/>
          <w:szCs w:val="28"/>
        </w:rPr>
      </w:pPr>
      <w:r w:rsidRPr="008C1A1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На начальном этапе обучения метроритм может представлять </w:t>
      </w:r>
      <w:r w:rsidRPr="008C1A1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определенную сложность, поэтому для закрепления первых зрительно-</w:t>
      </w:r>
      <w:r w:rsidRPr="008C1A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слуховых связей вводятся звуковые символы, ритмослоги, доступные для ребенка, благодаря близости к миру детского словотворчества. Применение </w:t>
      </w:r>
      <w:r w:rsidRPr="008C1A1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 xml:space="preserve">таких ритмослогов снимает необходимость в арифметическом исчислении, </w:t>
      </w:r>
      <w:r w:rsidRPr="008C1A1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при котором понимание ритма остается чисто внешним. В дальнейшем, когда </w:t>
      </w:r>
      <w:r w:rsidRPr="008C1A1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музыкально-ритмические навыки учащегося уже будут достаточно </w:t>
      </w:r>
      <w:r w:rsidRPr="008C1A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сформированы, предварительный этап будет сводится к выявлению в тексте </w:t>
      </w:r>
      <w:r w:rsidRPr="008C1A1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известных ритмических схем и «формул»: чередование равных долей,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пунктирный ритм, синкоп</w:t>
      </w:r>
      <w:r w:rsidRPr="008C1A1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ированный ритм, полиритмия, триоли и т.д. </w:t>
      </w:r>
      <w:r w:rsidRPr="008C1A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Осознанию метроритмических особенностей исполняемого произведения </w:t>
      </w:r>
      <w:r w:rsidRPr="008C1A1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помогут и такие приемы как просчитывание исполняемой музыки, </w:t>
      </w:r>
      <w:r w:rsidRPr="008C1A1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начертание ритмо-схем, простукивание метроритмических структур, </w:t>
      </w:r>
      <w:r w:rsidRPr="008C1A1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дирижирование.</w:t>
      </w:r>
    </w:p>
    <w:p w:rsidR="00F16AC4" w:rsidRDefault="00F16AC4" w:rsidP="00F16AC4">
      <w:pPr>
        <w:shd w:val="clear" w:color="auto" w:fill="FFFFFF"/>
        <w:spacing w:before="53" w:line="360" w:lineRule="auto"/>
        <w:ind w:right="67" w:firstLine="42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8C1A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Анализируя стиль различных произведений, следует обратить внимание </w:t>
      </w:r>
      <w:r w:rsidRPr="008C1A1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учащегося на то, что для каждой эпохи, исторического периода характерны </w:t>
      </w:r>
      <w:r w:rsidRPr="008C1A1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определенный музыкальный ритм. Так, отличительной особенностью полифонии И.-С. Баха является ритмическая контрастность голосов, </w:t>
      </w:r>
      <w:r w:rsidRPr="008C1A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своеобразная акцентуация, как бы избегающая метрически сильных времен; для эпохи венского классицизма характерны четкость и энергичность </w:t>
      </w:r>
      <w:r w:rsidRPr="008C1A1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метроритмической пульсации, неизменная симметричность временных </w:t>
      </w:r>
      <w:r w:rsidRPr="008C1A1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структур. Исполняя музыку романтиков, ученик откроет для себя </w:t>
      </w:r>
      <w:r w:rsidRPr="008C1A1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пластическую распевность ритмических узоров Ф. Шуберта и Ф. </w:t>
      </w:r>
      <w:r w:rsidRPr="008C1A1A"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Мендельсона, изящество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C1A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одновременно эмоциональную наполненность </w:t>
      </w:r>
      <w:r w:rsidRPr="008C1A1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шопеновской    и    листовской    ритмики,    сложную    синкопированность,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«конфликтность» метроритма Р. Шумана. Наконец, Б. Барток, С. Прокофьев, Д. Шостакович и другие композиторы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XX</w:t>
      </w:r>
      <w:r w:rsidRPr="008C1A1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XXI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веков приобщат его к новым веяниям в ритмо-творчестве. </w:t>
      </w:r>
      <w:r w:rsidRPr="008C1A1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Выработка ритмического стиля у учащегося играет немаловажную роль в </w:t>
      </w:r>
      <w:r w:rsidRPr="008C1A1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его общемузыкальном развитии.</w:t>
      </w:r>
    </w:p>
    <w:p w:rsidR="00F16AC4" w:rsidRPr="008C1A1A" w:rsidRDefault="00F16AC4" w:rsidP="00F16AC4">
      <w:pPr>
        <w:shd w:val="clear" w:color="auto" w:fill="FFFFFF"/>
        <w:spacing w:before="29" w:line="360" w:lineRule="auto"/>
        <w:ind w:right="72" w:firstLine="427"/>
        <w:jc w:val="both"/>
        <w:rPr>
          <w:rFonts w:ascii="Times New Roman" w:hAnsi="Times New Roman" w:cs="Times New Roman"/>
        </w:rPr>
      </w:pPr>
      <w:r w:rsidRPr="008C1A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Предварительный этап чтения с листа должен также включать анализ </w:t>
      </w:r>
      <w:r w:rsidRPr="008C1A1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основных средств артикуляции: </w:t>
      </w:r>
      <w:r w:rsidRPr="008C1A1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legato</w:t>
      </w:r>
      <w:r w:rsidRPr="008C1A1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r w:rsidRPr="008C1A1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staccato</w:t>
      </w:r>
      <w:r w:rsidRPr="008C1A1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, поп </w:t>
      </w:r>
      <w:r w:rsidRPr="008C1A1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legato</w:t>
      </w:r>
      <w:r w:rsidRPr="008C1A1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, </w:t>
      </w:r>
      <w:r w:rsidRPr="008C1A1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marcato</w:t>
      </w:r>
      <w:r w:rsidRPr="008C1A1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 т.п., так </w:t>
      </w:r>
      <w:r w:rsidRPr="008C1A1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как неверная артикуляция может исказить смысл читаемой музыки, а порой и </w:t>
      </w:r>
      <w:r w:rsidRPr="008C1A1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затрудняет её исполнение.</w:t>
      </w:r>
    </w:p>
    <w:p w:rsidR="00F16AC4" w:rsidRPr="008C1A1A" w:rsidRDefault="00F16AC4" w:rsidP="00F16AC4">
      <w:pPr>
        <w:shd w:val="clear" w:color="auto" w:fill="FFFFFF"/>
        <w:spacing w:before="10" w:line="360" w:lineRule="auto"/>
        <w:ind w:left="5" w:right="62" w:firstLine="418"/>
        <w:jc w:val="both"/>
        <w:rPr>
          <w:rFonts w:ascii="Times New Roman" w:hAnsi="Times New Roman" w:cs="Times New Roman"/>
        </w:rPr>
      </w:pPr>
      <w:r w:rsidRPr="008C1A1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Таким образом, можно сказать, что краткий, схематический анализ </w:t>
      </w:r>
      <w:r w:rsidRPr="008C1A1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произведения непосредственно перед игрой с листа, обеспечивает тот </w:t>
      </w:r>
      <w:r w:rsidRPr="008C1A1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минимум сведений, который необходим для последующей связной и </w:t>
      </w:r>
      <w:r w:rsidRPr="008C1A1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осмысленной игры. Он способствует обогащению учащихся знаниями в </w:t>
      </w:r>
      <w:r w:rsidRPr="008C1A1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области творческих направлений различных исторических эпох, стилей и </w:t>
      </w:r>
      <w:r w:rsidRPr="008C1A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музыкальных жанров, эффективно содействует развитию музыкального </w:t>
      </w:r>
      <w:r w:rsidRPr="008C1A1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мышления.</w:t>
      </w:r>
    </w:p>
    <w:p w:rsidR="00F16AC4" w:rsidRDefault="00F16AC4" w:rsidP="00F16AC4">
      <w:pPr>
        <w:shd w:val="clear" w:color="auto" w:fill="FFFFFF"/>
        <w:spacing w:before="514" w:line="360" w:lineRule="auto"/>
        <w:ind w:left="14"/>
        <w:jc w:val="both"/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</w:rPr>
      </w:pPr>
      <w:r w:rsidRPr="008C1A1A">
        <w:rPr>
          <w:rFonts w:ascii="Times New Roman" w:eastAsia="Times New Roman" w:hAnsi="Times New Roman" w:cs="Times New Roman"/>
          <w:b/>
          <w:i/>
          <w:color w:val="000000"/>
          <w:spacing w:val="10"/>
          <w:sz w:val="28"/>
          <w:szCs w:val="28"/>
        </w:rPr>
        <w:t>2.2.</w:t>
      </w:r>
      <w:r w:rsidRPr="008C1A1A">
        <w:rPr>
          <w:rFonts w:ascii="Times New Roman" w:hAnsi="Times New Roman" w:cs="Times New Roman"/>
          <w:b/>
          <w:i/>
          <w:color w:val="000000"/>
          <w:spacing w:val="-2"/>
          <w:sz w:val="28"/>
          <w:szCs w:val="28"/>
        </w:rPr>
        <w:t xml:space="preserve"> Основные технологические приёмы чтения с листа    </w:t>
      </w:r>
    </w:p>
    <w:p w:rsidR="00F16AC4" w:rsidRPr="008C1A1A" w:rsidRDefault="00F16AC4" w:rsidP="00F16AC4">
      <w:pPr>
        <w:shd w:val="clear" w:color="auto" w:fill="FFFFFF"/>
        <w:spacing w:line="360" w:lineRule="auto"/>
        <w:ind w:left="24" w:right="48" w:firstLine="418"/>
        <w:jc w:val="both"/>
        <w:rPr>
          <w:rFonts w:ascii="Times New Roman" w:hAnsi="Times New Roman" w:cs="Times New Roman"/>
        </w:rPr>
      </w:pPr>
      <w:r w:rsidRPr="008C1A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Своеобразие условий, в которых протекает деятельность чтения с листа, </w:t>
      </w:r>
      <w:r w:rsidRPr="008C1A1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вызывает необходимость использовать особую технику ускоренного </w:t>
      </w:r>
      <w:r w:rsidRPr="008C1A1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восприятия и исполнения нот.</w:t>
      </w:r>
    </w:p>
    <w:p w:rsidR="00F16AC4" w:rsidRPr="00605D6A" w:rsidRDefault="00F16AC4" w:rsidP="00F16AC4">
      <w:pPr>
        <w:shd w:val="clear" w:color="auto" w:fill="FFFFFF"/>
        <w:spacing w:line="360" w:lineRule="auto"/>
        <w:ind w:left="34" w:right="48" w:firstLine="418"/>
        <w:jc w:val="both"/>
        <w:rPr>
          <w:rFonts w:ascii="Times New Roman" w:hAnsi="Times New Roman" w:cs="Times New Roman"/>
        </w:rPr>
      </w:pPr>
      <w:r w:rsidRPr="00605D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К особым способам «обработки» нотного текста в процессе тренировки и </w:t>
      </w:r>
      <w:r w:rsidRPr="00605D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исполнения с листа можно отнести следующие технологические приёмы:</w:t>
      </w:r>
    </w:p>
    <w:p w:rsidR="00F16AC4" w:rsidRPr="00605D6A" w:rsidRDefault="00F16AC4" w:rsidP="00F16AC4">
      <w:pPr>
        <w:shd w:val="clear" w:color="auto" w:fill="FFFFFF"/>
        <w:spacing w:line="360" w:lineRule="auto"/>
        <w:ind w:left="19" w:right="29"/>
        <w:jc w:val="both"/>
        <w:rPr>
          <w:rFonts w:ascii="Times New Roman" w:hAnsi="Times New Roman" w:cs="Times New Roman"/>
        </w:rPr>
      </w:pPr>
      <w:r w:rsidRPr="00605D6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Предварительное чтение глазами, т.е. зрительный обзор нотного </w:t>
      </w:r>
      <w:r w:rsidRPr="00605D6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текста, содержащий общий анализ и игру «в уме». Примерный план </w:t>
      </w:r>
      <w:r w:rsidRPr="00605D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эскизного анализа уже рассматривался в предыдущем разделе. </w:t>
      </w:r>
      <w:r w:rsidRPr="00605D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605D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оворя о </w:t>
      </w:r>
      <w:r w:rsidRPr="00605D6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методах обучения на предварительном этапе чтения с листа, следует </w:t>
      </w:r>
      <w:r w:rsidRPr="00605D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отметить, что наиболее эффективен здесь будет эвристический метод </w:t>
      </w:r>
      <w:r w:rsidRPr="00605D6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обучения, смысл которого сводится к следующему: сложную задачу </w:t>
      </w:r>
      <w:r w:rsidRPr="00605D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расчленяют  на  более   простые  и   путем   переформулировок,   наводящих </w:t>
      </w:r>
      <w:r w:rsidRPr="00605D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вопросов, указаний, советов, аналогий снижают трудности данного учебного </w:t>
      </w:r>
      <w:r w:rsidRPr="00605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задания до уровня, соответствующего творческому развитию учащегося. В </w:t>
      </w:r>
      <w:r w:rsidRPr="00605D6A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качестве иллюстрации можно привести несколько таких наводящих </w:t>
      </w:r>
      <w:r w:rsidRPr="00605D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вопросов, содержащих совет или указание:</w:t>
      </w:r>
    </w:p>
    <w:p w:rsidR="00F16AC4" w:rsidRPr="00605D6A" w:rsidRDefault="00F16AC4" w:rsidP="00F16AC4">
      <w:pPr>
        <w:shd w:val="clear" w:color="auto" w:fill="FFFFFF"/>
        <w:spacing w:before="14" w:line="360" w:lineRule="auto"/>
        <w:ind w:left="14" w:right="34" w:firstLine="427"/>
        <w:jc w:val="both"/>
        <w:rPr>
          <w:rFonts w:ascii="Times New Roman" w:hAnsi="Times New Roman" w:cs="Times New Roman"/>
        </w:rPr>
      </w:pPr>
      <w:r w:rsidRPr="00605D6A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lastRenderedPageBreak/>
        <w:t xml:space="preserve">«Посмотрите текст глазами и попытайтесь определить, к какому </w:t>
      </w:r>
      <w:r w:rsidRPr="00605D6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стилевому направлению относится данное сочинение, что для него </w:t>
      </w:r>
      <w:r w:rsidRPr="00605D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характерно».</w:t>
      </w:r>
    </w:p>
    <w:p w:rsidR="00F16AC4" w:rsidRPr="00605D6A" w:rsidRDefault="00F16AC4" w:rsidP="00F16AC4">
      <w:pPr>
        <w:shd w:val="clear" w:color="auto" w:fill="FFFFFF"/>
        <w:spacing w:before="24" w:line="360" w:lineRule="auto"/>
        <w:ind w:left="10" w:right="48" w:firstLine="432"/>
        <w:jc w:val="both"/>
        <w:rPr>
          <w:rFonts w:ascii="Times New Roman" w:hAnsi="Times New Roman" w:cs="Times New Roman"/>
        </w:rPr>
      </w:pPr>
      <w:r w:rsidRPr="00605D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«Как связано название пьесы с её образным содержанием, жанром, чем </w:t>
      </w:r>
      <w:r w:rsidRPr="00605D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это подтверждается в тексте?»</w:t>
      </w:r>
    </w:p>
    <w:p w:rsidR="00F16AC4" w:rsidRPr="00605D6A" w:rsidRDefault="00F16AC4" w:rsidP="00F16AC4">
      <w:pPr>
        <w:shd w:val="clear" w:color="auto" w:fill="FFFFFF"/>
        <w:spacing w:before="19" w:line="360" w:lineRule="auto"/>
        <w:ind w:right="48" w:firstLine="437"/>
        <w:jc w:val="both"/>
        <w:rPr>
          <w:rFonts w:ascii="Times New Roman" w:hAnsi="Times New Roman" w:cs="Times New Roman"/>
        </w:rPr>
      </w:pPr>
      <w:r w:rsidRPr="00605D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«К какому типу относится фактура? Можно ли выделить фактурную </w:t>
      </w:r>
      <w:r w:rsidRPr="00605D6A">
        <w:rPr>
          <w:rFonts w:ascii="Times New Roman" w:eastAsia="Times New Roman" w:hAnsi="Times New Roman" w:cs="Times New Roman"/>
          <w:color w:val="000000"/>
          <w:sz w:val="28"/>
          <w:szCs w:val="28"/>
        </w:rPr>
        <w:t>ячейку? Где наиболее сложные участки? Как можно упростить фактуру?»</w:t>
      </w:r>
    </w:p>
    <w:p w:rsidR="00F16AC4" w:rsidRPr="00605D6A" w:rsidRDefault="00F16AC4" w:rsidP="00F16AC4">
      <w:pPr>
        <w:shd w:val="clear" w:color="auto" w:fill="FFFFFF"/>
        <w:spacing w:before="10" w:line="360" w:lineRule="auto"/>
        <w:ind w:left="10" w:right="43" w:firstLine="432"/>
        <w:jc w:val="both"/>
        <w:rPr>
          <w:rFonts w:ascii="Times New Roman" w:hAnsi="Times New Roman" w:cs="Times New Roman"/>
        </w:rPr>
      </w:pPr>
      <w:r w:rsidRPr="00605D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«Проанализируйте ритмический рисунок, укажите сложности, смены </w:t>
      </w:r>
      <w:r w:rsidRPr="00605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ритма и темпа, попытайтесь, мысленно проигрывая текст, продирижировать </w:t>
      </w:r>
      <w:r w:rsidRPr="00605D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его, чтобы «войти» в нужный темп».</w:t>
      </w:r>
    </w:p>
    <w:p w:rsidR="00F16AC4" w:rsidRPr="00605D6A" w:rsidRDefault="00F16AC4" w:rsidP="00F16AC4">
      <w:pPr>
        <w:shd w:val="clear" w:color="auto" w:fill="FFFFFF"/>
        <w:spacing w:before="14" w:line="360" w:lineRule="auto"/>
        <w:ind w:left="14" w:right="53" w:firstLine="427"/>
        <w:jc w:val="both"/>
        <w:rPr>
          <w:rFonts w:ascii="Times New Roman" w:hAnsi="Times New Roman" w:cs="Times New Roman"/>
        </w:rPr>
      </w:pPr>
      <w:r w:rsidRPr="00605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«Посмотрите, есть ли повторение мелодических оборотов, аккордов, </w:t>
      </w:r>
      <w:r w:rsidRPr="00605D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ритмических соотношений, секвенций»; и т.п.</w:t>
      </w:r>
    </w:p>
    <w:p w:rsidR="00F16AC4" w:rsidRPr="00605D6A" w:rsidRDefault="00F16AC4" w:rsidP="00F16AC4">
      <w:pPr>
        <w:shd w:val="clear" w:color="auto" w:fill="FFFFFF"/>
        <w:spacing w:line="360" w:lineRule="auto"/>
        <w:ind w:left="29" w:right="38" w:firstLine="413"/>
        <w:jc w:val="both"/>
        <w:rPr>
          <w:rFonts w:ascii="Times New Roman" w:hAnsi="Times New Roman" w:cs="Times New Roman"/>
        </w:rPr>
      </w:pPr>
      <w:r w:rsidRPr="00605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мере накопления учеником знаний, умений и навыков, уровень </w:t>
      </w:r>
      <w:r w:rsidRPr="00605D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вопросов-эвристик должен повышаться, носить более обобщённый характер.</w:t>
      </w:r>
    </w:p>
    <w:p w:rsidR="00F16AC4" w:rsidRPr="00605D6A" w:rsidRDefault="00F16AC4" w:rsidP="00F16AC4">
      <w:pPr>
        <w:shd w:val="clear" w:color="auto" w:fill="FFFFFF"/>
        <w:spacing w:before="5" w:line="360" w:lineRule="auto"/>
        <w:ind w:left="38" w:right="24" w:firstLine="413"/>
        <w:jc w:val="both"/>
        <w:rPr>
          <w:rFonts w:ascii="Times New Roman" w:hAnsi="Times New Roman" w:cs="Times New Roman"/>
        </w:rPr>
      </w:pPr>
      <w:r w:rsidRPr="00605D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После совместного анализа сочинения учащийся должен обобщить </w:t>
      </w:r>
      <w:r w:rsidRPr="00605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полученные сведения, синтезировать их в целостное музыкально-слуховое </w:t>
      </w:r>
      <w:r w:rsidRPr="00605D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представление, создать мысленный «план» будущей игры.</w:t>
      </w:r>
    </w:p>
    <w:p w:rsidR="00F16AC4" w:rsidRDefault="00F16AC4" w:rsidP="00F16AC4">
      <w:pPr>
        <w:shd w:val="clear" w:color="auto" w:fill="FFFFFF"/>
        <w:spacing w:line="360" w:lineRule="auto"/>
        <w:ind w:left="43" w:firstLine="42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605D6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Для воплощения этих действий «в уме» необходимо предложить </w:t>
      </w:r>
      <w:r w:rsidRPr="00605D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учащемуся мысленно прочесть текст 1-2 раза по горизонтали и так же </w:t>
      </w:r>
      <w:r w:rsidRPr="00605D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мысленно «сыграть» его. Этим и будет завершён первый этап чтения с листа </w:t>
      </w:r>
      <w:r w:rsidRPr="00605D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- ориентировочный. Ценность такого метода состоит в том, что исполнитель, </w:t>
      </w:r>
      <w:r w:rsidRPr="00605D6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вчитываясь и вдумываясь в нотный текст, не только вникает в смысл </w:t>
      </w:r>
      <w:r w:rsidRPr="00605D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произведения, но и готовит себя к реальным действиям, мысленно воплощая </w:t>
      </w:r>
      <w:r w:rsidRPr="00605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зрительно-слуховые представления в соответствующие движения. Большую </w:t>
      </w:r>
      <w:r w:rsidRPr="00605D6A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роль здесь играют музыкально-слуховые представления, являющиеся </w:t>
      </w:r>
      <w:r w:rsidRPr="00605D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основой мысленного «моделирования» будущей игры.</w:t>
      </w:r>
    </w:p>
    <w:p w:rsidR="00F16AC4" w:rsidRPr="00605D6A" w:rsidRDefault="00F16AC4" w:rsidP="00F16AC4">
      <w:pPr>
        <w:shd w:val="clear" w:color="auto" w:fill="FFFFFF"/>
        <w:spacing w:before="10" w:line="360" w:lineRule="auto"/>
        <w:ind w:left="10" w:right="38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 xml:space="preserve">Следующий прием, способствующий формированию навыка чтения с листа – относительное чтение, то есть зрительное восприятие «нотной  картины», а не отдельных нотных знаков. </w:t>
      </w:r>
      <w:r w:rsidRPr="00605D6A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Ориентироваться в этом случае следует по </w:t>
      </w:r>
      <w:r w:rsidRPr="004D63EB">
        <w:rPr>
          <w:rFonts w:ascii="Times New Roman" w:eastAsia="Times New Roman" w:hAnsi="Times New Roman" w:cs="Times New Roman"/>
          <w:b/>
          <w:bCs/>
          <w:i/>
          <w:color w:val="000000"/>
          <w:spacing w:val="11"/>
          <w:sz w:val="28"/>
          <w:szCs w:val="28"/>
        </w:rPr>
        <w:t xml:space="preserve">графическим абрисам </w:t>
      </w:r>
      <w:r w:rsidRPr="004D63EB">
        <w:rPr>
          <w:rFonts w:ascii="Times New Roman" w:eastAsia="Times New Roman" w:hAnsi="Times New Roman" w:cs="Times New Roman"/>
          <w:b/>
          <w:bCs/>
          <w:i/>
          <w:color w:val="000000"/>
          <w:spacing w:val="12"/>
          <w:sz w:val="28"/>
          <w:szCs w:val="28"/>
        </w:rPr>
        <w:t>нотной записи, по контурным очертаниям нотных структур.</w:t>
      </w:r>
      <w:r>
        <w:rPr>
          <w:rFonts w:ascii="Times New Roman" w:eastAsia="Times New Roman" w:hAnsi="Times New Roman" w:cs="Times New Roman"/>
          <w:b/>
          <w:bCs/>
          <w:i/>
          <w:color w:val="000000"/>
          <w:spacing w:val="12"/>
          <w:sz w:val="28"/>
          <w:szCs w:val="28"/>
        </w:rPr>
        <w:t xml:space="preserve"> </w:t>
      </w:r>
      <w:r w:rsidRPr="00605D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Схватывая с единого взгляда общую конфигурацию мелодических рисунков, </w:t>
      </w:r>
      <w:r w:rsidRPr="00605D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направленность их движения в звуковом пространстве, узнавая в тексте </w:t>
      </w:r>
      <w:r w:rsidRPr="00605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различные аккордовые стереотипы по их характерному внешнему облику, квалифицированный «чтец» не испытывает необходимости в абсолютной </w:t>
      </w:r>
      <w:r w:rsidRPr="00605D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расшифровке каждого звука на нотоносце. Так, уточнив нижний звук какой-</w:t>
      </w:r>
      <w:r w:rsidRPr="00605D6A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либо сложной аккордовой вертикали, он без особого труда разгадает остальные по относительному расстоянию между ними, или, другими </w:t>
      </w:r>
      <w:r w:rsidRPr="00605D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словами, воспримет аккордовую вертикаль как единую и цельную «звуковую </w:t>
      </w:r>
      <w:r w:rsidRPr="00605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картину». Например, необходимо, чтобы нотное изображение трех звуков, </w:t>
      </w:r>
      <w:r w:rsidRPr="00605D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расположенных на трех соседних линейках или в промежутках между </w:t>
      </w:r>
      <w:r w:rsidRPr="00605D6A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соседними линейками, мгновенно ассоциировалось с трезвучием -</w:t>
      </w:r>
      <w:r w:rsidRPr="00605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мажорным или минорным (к тому же, конечно, нужно знать и тональность дайной пьесы), и рука уже должна быть готова сыграть - с соответствующей </w:t>
      </w:r>
      <w:r w:rsidRPr="00605D6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аппликатурой - этот аккорд.</w:t>
      </w:r>
    </w:p>
    <w:p w:rsidR="00F16AC4" w:rsidRDefault="00F16AC4" w:rsidP="00F16AC4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05D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Т.И. Смирнова в своих «Методических рекомендациях» предлагает </w:t>
      </w:r>
      <w:r w:rsidRPr="00605D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следующие упражнения, помогающие научить графическому восприятию </w:t>
      </w:r>
      <w:r w:rsidRPr="00605D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нотной записи:</w:t>
      </w:r>
    </w:p>
    <w:p w:rsidR="00F16AC4" w:rsidRPr="00605D6A" w:rsidRDefault="00F16AC4" w:rsidP="00F16AC4">
      <w:pPr>
        <w:shd w:val="clear" w:color="auto" w:fill="FFFFFF"/>
        <w:spacing w:before="24" w:line="36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605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Упражнение 1. </w:t>
      </w:r>
      <w:r w:rsidRPr="00605D6A">
        <w:rPr>
          <w:rFonts w:ascii="Times New Roman" w:eastAsia="Times New Roman" w:hAnsi="Times New Roman" w:cs="Times New Roman"/>
          <w:color w:val="000000"/>
          <w:sz w:val="28"/>
          <w:szCs w:val="28"/>
        </w:rPr>
        <w:t>«Бусы». Записываются ноты от «до» вверх подряд.</w:t>
      </w:r>
      <w:r w:rsidRPr="00605D6A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Ребёнок   играет   смотря   на   запись   (названия   при   этом   не</w:t>
      </w:r>
      <w:r w:rsidRPr="00605D6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произносятся).</w:t>
      </w:r>
      <w:r w:rsidRPr="00605D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Аналогично   записываются   и   играются   ноты   вниз   от   «до».</w:t>
      </w:r>
      <w:r w:rsidRPr="00605D6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Зрительно запись напоминает нитку бусинок. Следует закрепить</w:t>
      </w:r>
      <w:r w:rsidRPr="00605D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понятия  «движение  вверх»,  «движение  вниз»,  «повторяющаяся</w:t>
      </w:r>
      <w:r w:rsidRPr="00605D6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нота». Момент важный, так как ноты записываются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вертикальном направлении, а играются на клавиатуре горизонтально. Следует </w:t>
      </w:r>
      <w:r w:rsidRPr="00605D6A">
        <w:rPr>
          <w:rFonts w:ascii="Times New Roman" w:hAnsi="Times New Roman" w:cs="Times New Roman"/>
          <w:sz w:val="28"/>
          <w:szCs w:val="28"/>
        </w:rPr>
        <w:lastRenderedPageBreak/>
        <w:t>объяснить ребенку, что когда записываются все ноты подряд, то одна нотка «сидит» на линеечке, а другая находится между линеек. Если нота «сидит» на одной и той же линеечке,</w:t>
      </w:r>
      <w:r w:rsidRPr="00605D6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значит, это одна и та же клавиша, один и тот же повторяющийся </w:t>
      </w:r>
      <w:r w:rsidRPr="00605D6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звук.</w: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33" style="position:absolute;left:0;text-align:left;z-index:251658240;mso-position-horizontal-relative:text;mso-position-vertical-relative:text" from="402.7pt,46.8pt" to="418.05pt,46.8pt" o:allowincell="f" strokeweight=".5pt"/>
        </w:pict>
      </w:r>
    </w:p>
    <w:p w:rsidR="00F16AC4" w:rsidRPr="00605D6A" w:rsidRDefault="00F16AC4" w:rsidP="00F16AC4">
      <w:pPr>
        <w:spacing w:before="278" w:line="360" w:lineRule="auto"/>
        <w:ind w:left="1104" w:right="528"/>
        <w:jc w:val="both"/>
        <w:rPr>
          <w:rFonts w:ascii="Times New Roman" w:hAnsi="Times New Roman" w:cs="Times New Roman"/>
          <w:sz w:val="28"/>
          <w:szCs w:val="28"/>
        </w:rPr>
      </w:pPr>
      <w:r w:rsidRPr="00605D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9090" cy="35369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C4" w:rsidRDefault="00F16AC4" w:rsidP="00F16AC4">
      <w:pPr>
        <w:shd w:val="clear" w:color="auto" w:fill="FFFFFF"/>
        <w:spacing w:line="360" w:lineRule="auto"/>
        <w:ind w:left="-1162"/>
        <w:jc w:val="both"/>
        <w:rPr>
          <w:rFonts w:ascii="Times New Roman" w:hAnsi="Times New Roman" w:cs="Times New Roman"/>
          <w:sz w:val="28"/>
          <w:szCs w:val="28"/>
        </w:rPr>
      </w:pPr>
    </w:p>
    <w:p w:rsidR="00F16AC4" w:rsidRPr="001106EB" w:rsidRDefault="00F16AC4" w:rsidP="00F16AC4">
      <w:pPr>
        <w:shd w:val="clear" w:color="auto" w:fill="FFFFFF"/>
        <w:spacing w:line="360" w:lineRule="auto"/>
        <w:ind w:left="24" w:right="29" w:firstLine="427"/>
        <w:jc w:val="both"/>
        <w:rPr>
          <w:rFonts w:ascii="Times New Roman" w:hAnsi="Times New Roman" w:cs="Times New Roman"/>
        </w:rPr>
      </w:pPr>
      <w:r w:rsidRPr="001106E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При повороте движения хорошо «постоять на месте», чтобы ребенок успел сориентироваться. Следует помогать ему, показывая карандашом, </w:t>
      </w:r>
      <w:r w:rsidRPr="001106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чтобы он не потерял ноту или строчку.</w:t>
      </w:r>
    </w:p>
    <w:p w:rsidR="00F16AC4" w:rsidRPr="001106EB" w:rsidRDefault="00F16AC4" w:rsidP="00F16AC4">
      <w:pPr>
        <w:shd w:val="clear" w:color="auto" w:fill="FFFFFF"/>
        <w:spacing w:before="43" w:line="360" w:lineRule="auto"/>
        <w:ind w:left="24" w:right="29" w:firstLine="422"/>
        <w:jc w:val="both"/>
        <w:rPr>
          <w:rFonts w:ascii="Times New Roman" w:hAnsi="Times New Roman" w:cs="Times New Roman"/>
        </w:rPr>
      </w:pPr>
      <w:r w:rsidRPr="001106E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Далее можно переходить к несложным мелодиям. Для этого используется </w:t>
      </w:r>
      <w:r w:rsidRPr="001106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любой сборник «Сольфеджио» для первого класса или нотные примеры из </w:t>
      </w:r>
      <w:r w:rsidRPr="001106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«Хрестоматии для чтения с листа».</w:t>
      </w:r>
    </w:p>
    <w:p w:rsidR="00F16AC4" w:rsidRDefault="00F16AC4" w:rsidP="00F16AC4">
      <w:pPr>
        <w:shd w:val="clear" w:color="auto" w:fill="FFFFFF"/>
        <w:spacing w:before="14" w:line="360" w:lineRule="auto"/>
        <w:ind w:left="14" w:right="38" w:firstLine="422"/>
        <w:jc w:val="both"/>
        <w:rPr>
          <w:rFonts w:ascii="Times New Roman" w:hAnsi="Times New Roman" w:cs="Times New Roman"/>
        </w:rPr>
      </w:pPr>
      <w:r w:rsidRPr="001106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На следующем этапе работы записывают два ряда нот: первый ряд - ноты </w:t>
      </w:r>
      <w:r w:rsidRPr="001106E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на линейках, второй - ноты между линеек. Учитель объясняет, что они </w:t>
      </w:r>
      <w:r w:rsidRPr="001106E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играются через клавишу. На дом задаются новые «бусы»; ребёнок сам </w:t>
      </w:r>
      <w:r w:rsidRPr="001106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должен придумать, как их записать: подряд вверх или вниз, на месте через клавишу вверх или вниз.</w:t>
      </w:r>
    </w:p>
    <w:p w:rsidR="00F16AC4" w:rsidRPr="001106EB" w:rsidRDefault="00F16AC4" w:rsidP="00F16AC4">
      <w:pPr>
        <w:shd w:val="clear" w:color="auto" w:fill="FFFFFF"/>
        <w:spacing w:before="14" w:line="360" w:lineRule="auto"/>
        <w:ind w:left="14" w:right="38" w:firstLine="422"/>
        <w:jc w:val="both"/>
        <w:rPr>
          <w:rFonts w:ascii="Times New Roman" w:hAnsi="Times New Roman" w:cs="Times New Roman"/>
        </w:rPr>
      </w:pPr>
      <w:r w:rsidRPr="001106EB">
        <w:rPr>
          <w:rFonts w:ascii="Times New Roman" w:hAnsi="Times New Roman" w:cs="Times New Roman"/>
          <w:sz w:val="28"/>
          <w:szCs w:val="28"/>
        </w:rPr>
        <w:t>Постепенно задания усложняются. Используются отрывки из различных пьес</w:t>
      </w:r>
      <w:r w:rsidRPr="001106E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пьес, эпизодов, любой материал, который может послужить материалом для </w:t>
      </w:r>
      <w:r w:rsidRPr="001106EB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закрепления «графического» восприятия нот, поможет научить </w:t>
      </w:r>
      <w:r w:rsidRPr="001106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анализировать нотный текст с этой позиции.</w:t>
      </w:r>
    </w:p>
    <w:p w:rsidR="00F16AC4" w:rsidRPr="001106EB" w:rsidRDefault="00F16AC4" w:rsidP="00F16AC4">
      <w:pPr>
        <w:shd w:val="clear" w:color="auto" w:fill="FFFFFF"/>
        <w:spacing w:line="360" w:lineRule="auto"/>
        <w:ind w:right="58" w:firstLine="437"/>
        <w:jc w:val="both"/>
        <w:rPr>
          <w:rFonts w:ascii="Times New Roman" w:hAnsi="Times New Roman" w:cs="Times New Roman"/>
        </w:rPr>
      </w:pPr>
      <w:r w:rsidRPr="001106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После того, как ребёнок хорошо усвоил игру мелодических линий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Pr="001106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«одинарные бусы»), можно усложнить задачу.</w:t>
      </w:r>
    </w:p>
    <w:p w:rsidR="00F16AC4" w:rsidRDefault="00F16AC4" w:rsidP="00F16AC4">
      <w:pPr>
        <w:shd w:val="clear" w:color="auto" w:fill="FFFFFF"/>
        <w:spacing w:before="43" w:line="360" w:lineRule="auto"/>
        <w:ind w:right="10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 w:rsidRPr="001106EB">
        <w:rPr>
          <w:rFonts w:ascii="Times New Roman" w:hAnsi="Times New Roman" w:cs="Times New Roman"/>
          <w:b/>
          <w:sz w:val="28"/>
          <w:szCs w:val="28"/>
        </w:rPr>
        <w:t>Упражнение 2.</w:t>
      </w:r>
      <w:r w:rsidRPr="001106EB">
        <w:rPr>
          <w:rFonts w:ascii="Times New Roman" w:hAnsi="Times New Roman" w:cs="Times New Roman"/>
          <w:sz w:val="28"/>
          <w:szCs w:val="28"/>
        </w:rPr>
        <w:t xml:space="preserve"> «Двойные бусы». Записываются параллельные терции, кварты, квинты, сексты. Терции и кварты играются одной рукой, квинты и сексты для начала можно играть двумя руками, затем одной.</w:t>
      </w:r>
    </w:p>
    <w:p w:rsidR="00F16AC4" w:rsidRDefault="00F16AC4" w:rsidP="00F16AC4">
      <w:pPr>
        <w:shd w:val="clear" w:color="auto" w:fill="FFFFFF"/>
        <w:spacing w:before="43" w:line="360" w:lineRule="auto"/>
        <w:ind w:right="10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 w:rsidRPr="004839F5">
        <w:rPr>
          <w:noProof/>
        </w:rPr>
        <w:lastRenderedPageBreak/>
        <w:drawing>
          <wp:inline distT="0" distB="0" distL="0" distR="0">
            <wp:extent cx="5165999" cy="2600325"/>
            <wp:effectExtent l="0" t="0" r="0" b="0"/>
            <wp:docPr id="4" name="Рисунок 4" descr="C:\Users\ДМШ\Desktop\2015-06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Ш\Desktop\2015-06-18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710" t="14693" r="19501" b="67812"/>
                    <a:stretch/>
                  </pic:blipFill>
                  <pic:spPr bwMode="auto">
                    <a:xfrm>
                      <a:off x="0" y="0"/>
                      <a:ext cx="5175250" cy="260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AC4" w:rsidRDefault="00F16AC4" w:rsidP="00F16AC4">
      <w:pPr>
        <w:shd w:val="clear" w:color="auto" w:fill="FFFFFF"/>
        <w:spacing w:before="43" w:line="360" w:lineRule="auto"/>
        <w:ind w:right="10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1106E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Терции лучше играть 1 и 3, 3 и 5 пальцами, готовя руку для игры </w:t>
      </w:r>
      <w:r w:rsidRPr="001106EB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трезвучий. Обязательно следует проверить, хорошо ли </w:t>
      </w:r>
      <w:r w:rsidRPr="001106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расслабляется рука при снятии. Всё внимание ребёнка направляется </w:t>
      </w:r>
      <w:r w:rsidRPr="001106E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на нотную запись, рука должна играть «вслепую», то есть свою </w:t>
      </w:r>
      <w:r w:rsidRPr="001106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руку ребенок видит как бы «рассеянным» зрением. Предложите </w:t>
      </w:r>
      <w:r w:rsidRPr="001106E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ребенку выбрать нижнюю или верхнюю ноту в интервале и по ней </w:t>
      </w:r>
      <w:r w:rsidRPr="001106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следить за движением.</w:t>
      </w:r>
    </w:p>
    <w:p w:rsidR="00F16AC4" w:rsidRPr="004E2D36" w:rsidRDefault="00F16AC4" w:rsidP="00F16AC4">
      <w:pPr>
        <w:shd w:val="clear" w:color="auto" w:fill="FFFFFF"/>
        <w:spacing w:before="43" w:line="360" w:lineRule="auto"/>
        <w:ind w:right="10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sectPr w:rsidR="00F16AC4" w:rsidRPr="004E2D36" w:rsidSect="00F16AC4">
          <w:pgSz w:w="11909" w:h="16834"/>
          <w:pgMar w:top="851" w:right="851" w:bottom="851" w:left="1701" w:header="720" w:footer="720" w:gutter="0"/>
          <w:cols w:space="60"/>
          <w:noEndnote/>
          <w:docGrid w:linePitch="299"/>
        </w:sectPr>
      </w:pPr>
    </w:p>
    <w:p w:rsidR="00F16AC4" w:rsidRPr="001106EB" w:rsidRDefault="00F16AC4" w:rsidP="00F16AC4">
      <w:pPr>
        <w:framePr w:h="691" w:hSpace="10080" w:wrap="notBeside" w:vAnchor="text" w:hAnchor="page" w:x="4434" w:y="19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6AC4" w:rsidRPr="001106EB" w:rsidRDefault="00F16AC4" w:rsidP="00F16AC4">
      <w:pPr>
        <w:framePr w:h="288" w:hRule="exact" w:hSpace="10080" w:wrap="notBeside" w:vAnchor="text" w:hAnchor="margin" w:x="7321" w:y="299"/>
        <w:shd w:val="clear" w:color="auto" w:fill="FFFFFF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6AC4" w:rsidRDefault="00F16AC4" w:rsidP="00F16AC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3D79">
        <w:rPr>
          <w:rFonts w:ascii="Times New Roman" w:hAnsi="Times New Roman" w:cs="Times New Roman"/>
          <w:b/>
          <w:sz w:val="28"/>
          <w:szCs w:val="28"/>
        </w:rPr>
        <w:t>Упражнение 3</w:t>
      </w:r>
      <w:r>
        <w:rPr>
          <w:rFonts w:ascii="Times New Roman" w:hAnsi="Times New Roman" w:cs="Times New Roman"/>
          <w:sz w:val="28"/>
          <w:szCs w:val="28"/>
        </w:rPr>
        <w:t>. Записываются в нотной тетради несколько примеров типа:</w:t>
      </w:r>
    </w:p>
    <w:p w:rsidR="00F16AC4" w:rsidRPr="001106EB" w:rsidRDefault="00F16AC4" w:rsidP="00F16AC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E2D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995" cy="440055"/>
            <wp:effectExtent l="1905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AC4" w:rsidRPr="001106EB" w:rsidRDefault="00F16AC4" w:rsidP="00F16AC4">
      <w:pPr>
        <w:shd w:val="clear" w:color="auto" w:fill="FFFFFF"/>
        <w:spacing w:before="43" w:line="360" w:lineRule="auto"/>
        <w:ind w:right="1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6AC4" w:rsidRPr="001106EB" w:rsidRDefault="00F16AC4" w:rsidP="00F16AC4">
      <w:pPr>
        <w:shd w:val="clear" w:color="auto" w:fill="FFFFFF"/>
        <w:spacing w:before="346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06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Ребёнок играет упражнение» анализируя, какой голос стоит, какой </w:t>
      </w:r>
      <w:r w:rsidRPr="001106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движется, сходятся или расходятся голоса. </w:t>
      </w:r>
      <w:r w:rsidRPr="001106E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Постоянно    выполняя    предложенные    упражнения,    руки    ребёнка</w:t>
      </w:r>
      <w:r w:rsidRPr="001106E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подготавливаются к более сложным. После того как пальцы окрепнут, можно</w:t>
      </w:r>
      <w:r w:rsidRPr="001106E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начинать играть аккорды, трезвучия.</w:t>
      </w:r>
    </w:p>
    <w:p w:rsidR="00F16AC4" w:rsidRPr="00C245A9" w:rsidRDefault="00F16AC4" w:rsidP="00F16AC4">
      <w:pPr>
        <w:shd w:val="clear" w:color="auto" w:fill="FFFFFF"/>
        <w:spacing w:line="360" w:lineRule="auto"/>
        <w:ind w:right="2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45A9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Упражнение 4</w:t>
      </w:r>
      <w:r w:rsidRPr="001106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 w:rsidRPr="001106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Тройные бусы» или «Снеговики». </w:t>
      </w:r>
      <w:r w:rsidRPr="001106EB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Учитель рисует ноты в виде весёлых снеговиков, с  глазами  и </w:t>
      </w:r>
      <w:r w:rsidRPr="001106E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метлой, чтобы сказку можно было развивать и продолжать. Можно </w:t>
      </w:r>
      <w:r w:rsidRPr="001106E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придумать веселые истории, происходящие со снеговиками: у них</w:t>
      </w:r>
      <w:r w:rsidRPr="001106EB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тают определенные части или теряется голова (неполные аккорды), они разваливаются на части (разложенные аккорды), собираются не</w:t>
      </w:r>
      <w:r>
        <w:rPr>
          <w:rFonts w:ascii="Times New Roman" w:hAnsi="Times New Roman" w:cs="Times New Roman"/>
          <w:sz w:val="28"/>
          <w:szCs w:val="28"/>
        </w:rPr>
        <w:t xml:space="preserve"> в том порядке (секстаккорды, квартсекстаккорды), надевают шляпу (септаккорды) и т. д.  </w:t>
      </w:r>
      <w:r w:rsidRPr="00C245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Снеговики бывают веселые и грустные </w:t>
      </w:r>
      <w:r w:rsidRPr="00C245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(мажорные и минорные) и имеют очень забавные имена, которые </w:t>
      </w:r>
      <w:r w:rsidRPr="00C245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записываются латинскими буквами. От какой ноты строятся, так и </w:t>
      </w:r>
      <w:r w:rsidRPr="00C245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называются: до - С, фа - </w:t>
      </w:r>
      <w:r w:rsidRPr="00C245A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</w:t>
      </w:r>
      <w:r w:rsidRPr="00C245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соль - </w:t>
      </w:r>
      <w:r w:rsidRPr="00C245A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</w:t>
      </w:r>
      <w:r w:rsidRPr="00C245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т.д.</w:t>
      </w:r>
    </w:p>
    <w:p w:rsidR="00F16AC4" w:rsidRPr="00C245A9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48" w:firstLine="427"/>
        <w:jc w:val="both"/>
        <w:rPr>
          <w:rFonts w:ascii="Times New Roman" w:hAnsi="Times New Roman" w:cs="Times New Roman"/>
          <w:sz w:val="20"/>
          <w:szCs w:val="20"/>
        </w:rPr>
      </w:pPr>
      <w:r w:rsidRPr="00C245A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Сначала можно играть «снеговиков» по принципу «бус», но совсем </w:t>
      </w:r>
      <w:r w:rsidRPr="00C245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немного, главная задача - познакомить детей с основными функциями лада и </w:t>
      </w:r>
      <w:r w:rsidRPr="00C245A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дать им возможность скорее играть любимые песни с аккомпанементом. </w:t>
      </w:r>
      <w:r w:rsidRPr="00C245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Поэтому следует делать упор на развитие левой руки.</w:t>
      </w:r>
    </w:p>
    <w:p w:rsidR="00F16AC4" w:rsidRPr="00C245A9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0" w:right="43" w:firstLine="422"/>
        <w:jc w:val="both"/>
        <w:rPr>
          <w:rFonts w:ascii="Times New Roman" w:hAnsi="Times New Roman" w:cs="Times New Roman"/>
          <w:sz w:val="20"/>
          <w:szCs w:val="20"/>
        </w:rPr>
      </w:pPr>
      <w:r w:rsidRPr="00C245A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Таким образом, одновременно с работой над постановкой рук, дети </w:t>
      </w:r>
      <w:r w:rsidRPr="00C245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знакомятся с элементами гармонии, развивают гармонический слух (28, </w:t>
      </w:r>
      <w:r w:rsidRPr="00C245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15).</w:t>
      </w:r>
    </w:p>
    <w:p w:rsidR="00F16AC4" w:rsidRPr="00C245A9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firstLine="422"/>
        <w:jc w:val="both"/>
        <w:rPr>
          <w:rFonts w:ascii="Times New Roman" w:hAnsi="Times New Roman" w:cs="Times New Roman"/>
          <w:sz w:val="20"/>
          <w:szCs w:val="20"/>
        </w:rPr>
      </w:pPr>
      <w:r w:rsidRPr="00C245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Подобные упражнения помогают учащимся освоить основные формулы </w:t>
      </w:r>
      <w:r w:rsidRPr="00C245A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фортепианной тех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ники - гаммы, аккорды, арпеджио</w:t>
      </w:r>
      <w:r w:rsidRPr="00C245A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. Следует уточнить, что </w:t>
      </w:r>
      <w:r w:rsidRPr="00C245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знанием формул подразумевается умение безошибочно находить их в </w:t>
      </w:r>
      <w:r w:rsidRPr="00C245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нотном тексте и исполнять, не разбирая заново каждый звук. Этим и </w:t>
      </w:r>
      <w:r w:rsidRPr="00C245A9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обусловлен прием, который получил название -обобщенное чтение. </w:t>
      </w:r>
      <w:r w:rsidRPr="00C245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Суть его состоит в опоре при считывании на типовые формулы-стереотипы и звучащие обороты 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зыкальной речи - гаммы, арпеджио</w:t>
      </w:r>
      <w:r w:rsidRPr="00C245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, фигурации, виды </w:t>
      </w:r>
      <w:r w:rsidRPr="00C245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аккомпанементов, стилевые фактурные формы, ритмоформулы, секвеции, </w:t>
      </w:r>
      <w:r w:rsidRPr="00C245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кадансы. Умение распознать в незнакомом нотном материале уже известные </w:t>
      </w:r>
      <w:r w:rsidRPr="00C245A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формулы, опереться при случае на стандартную инструментальную </w:t>
      </w:r>
      <w:r w:rsidRPr="00C245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фигурацию, ведет к тому, что разгружается внимание играющего (фактор </w:t>
      </w:r>
      <w:r w:rsidRPr="00C245A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первостепенной важности!); пианист в этом случае читает как бы «сквозь </w:t>
      </w:r>
      <w:r w:rsidRPr="00C245A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ноты», к тому же легко выходит из аппликатурных затруднений, используя в привычных фактурных ситуациях ранее освоенные, налаженные, прочно </w:t>
      </w:r>
      <w:r w:rsidRPr="00C245A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автоматизированные последования пальцев. Короче, что касается читки с </w:t>
      </w:r>
      <w:r w:rsidRPr="00C245A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листа, ясно, что,  приучив глаз и руку  ко всевозможным  комбинациям,</w:t>
      </w:r>
    </w:p>
    <w:p w:rsidR="00F16AC4" w:rsidRPr="00C245A9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557"/>
        <w:jc w:val="both"/>
        <w:rPr>
          <w:rFonts w:ascii="Times New Roman" w:hAnsi="Times New Roman" w:cs="Times New Roman"/>
          <w:sz w:val="20"/>
          <w:szCs w:val="20"/>
        </w:rPr>
      </w:pPr>
      <w:r w:rsidRPr="00C245A9">
        <w:rPr>
          <w:rFonts w:ascii="Times New Roman" w:eastAsia="Times New Roman" w:hAnsi="Times New Roman" w:cs="Times New Roman"/>
          <w:color w:val="000000"/>
          <w:spacing w:val="11"/>
          <w:w w:val="91"/>
          <w:sz w:val="30"/>
          <w:szCs w:val="30"/>
        </w:rPr>
        <w:t xml:space="preserve">воспроизводишь их с легкостью, не смущаясь ими...» (А. Буасье «Уроки </w:t>
      </w:r>
      <w:r w:rsidRPr="00C245A9">
        <w:rPr>
          <w:rFonts w:ascii="Times New Roman" w:eastAsia="Times New Roman" w:hAnsi="Times New Roman" w:cs="Times New Roman"/>
          <w:color w:val="000000"/>
          <w:spacing w:val="3"/>
          <w:w w:val="81"/>
          <w:sz w:val="34"/>
          <w:szCs w:val="34"/>
        </w:rPr>
        <w:t>Листа») (38,</w:t>
      </w:r>
      <w:r w:rsidRPr="00C245A9">
        <w:rPr>
          <w:rFonts w:ascii="Times New Roman" w:eastAsia="Times New Roman" w:hAnsi="Times New Roman" w:cs="Times New Roman"/>
          <w:i/>
          <w:iCs/>
          <w:color w:val="000000"/>
          <w:spacing w:val="3"/>
          <w:w w:val="81"/>
          <w:sz w:val="34"/>
          <w:szCs w:val="34"/>
        </w:rPr>
        <w:t>151).</w:t>
      </w:r>
    </w:p>
    <w:p w:rsidR="00F16AC4" w:rsidRPr="00CC7331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230" w:after="0" w:line="360" w:lineRule="auto"/>
        <w:ind w:left="782"/>
        <w:jc w:val="both"/>
        <w:rPr>
          <w:rFonts w:ascii="Times New Roman" w:hAnsi="Times New Roman" w:cs="Times New Roman"/>
          <w:sz w:val="20"/>
          <w:szCs w:val="20"/>
        </w:rPr>
      </w:pPr>
      <w:r w:rsidRPr="00CC7331">
        <w:rPr>
          <w:rFonts w:ascii="Times New Roman" w:eastAsia="Times New Roman" w:hAnsi="Times New Roman" w:cs="Times New Roman"/>
          <w:color w:val="000000"/>
          <w:w w:val="81"/>
          <w:sz w:val="34"/>
          <w:szCs w:val="34"/>
        </w:rPr>
        <w:t>В качестве примера можно привести следующие упражнения:</w:t>
      </w:r>
    </w:p>
    <w:p w:rsidR="00F16AC4" w:rsidRPr="00CC7331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336" w:after="346" w:line="360" w:lineRule="auto"/>
        <w:ind w:left="346" w:right="557" w:firstLine="427"/>
        <w:jc w:val="both"/>
        <w:rPr>
          <w:rFonts w:ascii="Times New Roman" w:hAnsi="Times New Roman" w:cs="Times New Roman"/>
          <w:sz w:val="20"/>
          <w:szCs w:val="20"/>
        </w:rPr>
      </w:pPr>
      <w:r w:rsidRPr="00CC7331">
        <w:rPr>
          <w:rFonts w:ascii="Times New Roman" w:eastAsia="Times New Roman" w:hAnsi="Times New Roman" w:cs="Times New Roman"/>
          <w:color w:val="000000"/>
          <w:spacing w:val="12"/>
          <w:w w:val="91"/>
          <w:sz w:val="30"/>
          <w:szCs w:val="30"/>
        </w:rPr>
        <w:t xml:space="preserve">Сначала выучивается на инструменте гамма (с опорой на зрительное </w:t>
      </w:r>
      <w:r w:rsidRPr="00CC7331">
        <w:rPr>
          <w:rFonts w:ascii="Times New Roman" w:eastAsia="Times New Roman" w:hAnsi="Times New Roman" w:cs="Times New Roman"/>
          <w:color w:val="000000"/>
          <w:w w:val="91"/>
          <w:sz w:val="30"/>
          <w:szCs w:val="30"/>
        </w:rPr>
        <w:t>восприятие):</w:t>
      </w:r>
    </w:p>
    <w:p w:rsidR="00F16AC4" w:rsidRPr="00C245A9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336" w:after="346" w:line="360" w:lineRule="auto"/>
        <w:ind w:left="346" w:right="557" w:firstLine="427"/>
        <w:jc w:val="both"/>
        <w:rPr>
          <w:rFonts w:ascii="Times New Roman" w:hAnsi="Times New Roman" w:cs="Times New Roman"/>
          <w:sz w:val="20"/>
          <w:szCs w:val="20"/>
        </w:rPr>
        <w:sectPr w:rsidR="00F16AC4" w:rsidRPr="00C245A9" w:rsidSect="00F16AC4">
          <w:pgSz w:w="11909" w:h="16834"/>
          <w:pgMar w:top="851" w:right="851" w:bottom="851" w:left="1701" w:header="720" w:footer="720" w:gutter="0"/>
          <w:cols w:space="60"/>
          <w:noEndnote/>
          <w:docGrid w:linePitch="299"/>
        </w:sectPr>
      </w:pPr>
    </w:p>
    <w:p w:rsidR="00F16AC4" w:rsidRPr="00C245A9" w:rsidRDefault="00F16AC4" w:rsidP="00F16AC4">
      <w:pPr>
        <w:framePr w:h="1238" w:hSpace="10080" w:wrap="notBeside" w:vAnchor="text" w:hAnchor="margin" w:x="2430" w:y="15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45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43400" cy="11811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150" cy="118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AC4" w:rsidRPr="00C245A9" w:rsidRDefault="00F16AC4" w:rsidP="00F16AC4">
      <w:pPr>
        <w:framePr w:h="231" w:hRule="exact" w:hSpace="10080" w:wrap="notBeside" w:vAnchor="text" w:hAnchor="margin" w:x="2761" w:y="1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245A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0"/>
          <w:szCs w:val="20"/>
        </w:rPr>
        <w:t>До мажор.</w:t>
      </w:r>
    </w:p>
    <w:p w:rsidR="00F16AC4" w:rsidRPr="00C245A9" w:rsidRDefault="00F16AC4" w:rsidP="00F16AC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"/>
          <w:szCs w:val="2"/>
        </w:rPr>
      </w:pPr>
    </w:p>
    <w:p w:rsidR="00F16AC4" w:rsidRPr="00C245A9" w:rsidRDefault="00F16AC4" w:rsidP="00F16AC4">
      <w:pPr>
        <w:framePr w:h="231" w:hRule="exact" w:hSpace="10080" w:wrap="notBeside" w:vAnchor="text" w:hAnchor="margin" w:x="2761" w:y="1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  <w:sectPr w:rsidR="00F16AC4" w:rsidRPr="00C245A9" w:rsidSect="00F16AC4">
          <w:type w:val="continuous"/>
          <w:pgSz w:w="11909" w:h="16834"/>
          <w:pgMar w:top="851" w:right="851" w:bottom="851" w:left="1701" w:header="720" w:footer="720" w:gutter="0"/>
          <w:pgNumType w:start="3"/>
          <w:cols w:space="720"/>
          <w:noEndnote/>
        </w:sectPr>
      </w:pPr>
    </w:p>
    <w:p w:rsidR="00F16AC4" w:rsidRPr="00C245A9" w:rsidRDefault="00F16AC4" w:rsidP="00F16AC4">
      <w:pPr>
        <w:widowControl w:val="0"/>
        <w:shd w:val="clear" w:color="auto" w:fill="FFFFFF"/>
        <w:tabs>
          <w:tab w:val="left" w:pos="6206"/>
        </w:tabs>
        <w:autoSpaceDE w:val="0"/>
        <w:autoSpaceDN w:val="0"/>
        <w:adjustRightInd w:val="0"/>
        <w:spacing w:before="384" w:after="0" w:line="360" w:lineRule="auto"/>
        <w:ind w:left="346" w:right="538" w:firstLine="413"/>
        <w:jc w:val="both"/>
        <w:rPr>
          <w:rFonts w:ascii="Times New Roman" w:hAnsi="Times New Roman" w:cs="Times New Roman"/>
          <w:sz w:val="20"/>
          <w:szCs w:val="20"/>
        </w:rPr>
      </w:pPr>
      <w:r w:rsidRPr="00C245A9">
        <w:rPr>
          <w:rFonts w:ascii="Times New Roman" w:eastAsia="Times New Roman" w:hAnsi="Times New Roman" w:cs="Times New Roman"/>
          <w:color w:val="000000"/>
          <w:spacing w:val="2"/>
          <w:w w:val="91"/>
          <w:sz w:val="30"/>
          <w:szCs w:val="30"/>
        </w:rPr>
        <w:lastRenderedPageBreak/>
        <w:t>Затем ученик читает с листа этюды и п</w:t>
      </w:r>
      <w:r>
        <w:rPr>
          <w:rFonts w:ascii="Times New Roman" w:eastAsia="Times New Roman" w:hAnsi="Times New Roman" w:cs="Times New Roman"/>
          <w:color w:val="000000"/>
          <w:spacing w:val="2"/>
          <w:w w:val="91"/>
          <w:sz w:val="30"/>
          <w:szCs w:val="30"/>
        </w:rPr>
        <w:t xml:space="preserve">ьесы, включающие гамму (задание </w:t>
      </w:r>
      <w:r>
        <w:rPr>
          <w:rFonts w:ascii="Times New Roman" w:eastAsia="Times New Roman" w:hAnsi="Times New Roman" w:cs="Times New Roman"/>
          <w:color w:val="000000"/>
          <w:spacing w:val="-1"/>
          <w:w w:val="91"/>
          <w:sz w:val="30"/>
          <w:szCs w:val="30"/>
        </w:rPr>
        <w:t>в тональности До мажор).</w:t>
      </w:r>
    </w:p>
    <w:p w:rsidR="00F16AC4" w:rsidRPr="00C245A9" w:rsidRDefault="00F16AC4" w:rsidP="00F16AC4">
      <w:pPr>
        <w:widowControl w:val="0"/>
        <w:autoSpaceDE w:val="0"/>
        <w:autoSpaceDN w:val="0"/>
        <w:adjustRightInd w:val="0"/>
        <w:spacing w:after="0" w:line="360" w:lineRule="auto"/>
        <w:ind w:left="1984" w:right="1354"/>
        <w:jc w:val="both"/>
        <w:rPr>
          <w:rFonts w:ascii="Times New Roman" w:hAnsi="Times New Roman" w:cs="Times New Roman"/>
          <w:sz w:val="24"/>
          <w:szCs w:val="24"/>
        </w:rPr>
      </w:pPr>
      <w:r w:rsidRPr="00C245A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71950" cy="2362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AC4" w:rsidRPr="00C245A9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298" w:after="509" w:line="360" w:lineRule="auto"/>
        <w:ind w:right="538"/>
        <w:jc w:val="both"/>
        <w:rPr>
          <w:rFonts w:ascii="Times New Roman" w:hAnsi="Times New Roman" w:cs="Times New Roman"/>
          <w:sz w:val="20"/>
          <w:szCs w:val="20"/>
        </w:rPr>
      </w:pPr>
      <w:r w:rsidRPr="00AB3C2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902335</wp:posOffset>
            </wp:positionV>
            <wp:extent cx="6149975" cy="1352550"/>
            <wp:effectExtent l="0" t="0" r="0" b="0"/>
            <wp:wrapSquare wrapText="bothSides"/>
            <wp:docPr id="2" name="Рисунок 2" descr="C:\Users\ДМШ\Desktop\2015-06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Ш\Desktop\2015-06-18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16" t="64487" r="-4163" b="21864"/>
                    <a:stretch/>
                  </pic:blipFill>
                  <pic:spPr bwMode="auto">
                    <a:xfrm>
                      <a:off x="0" y="0"/>
                      <a:ext cx="61499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245A9">
        <w:rPr>
          <w:rFonts w:ascii="Times New Roman" w:eastAsia="Times New Roman" w:hAnsi="Times New Roman" w:cs="Times New Roman"/>
          <w:color w:val="000000"/>
          <w:spacing w:val="1"/>
          <w:w w:val="91"/>
          <w:sz w:val="30"/>
          <w:szCs w:val="30"/>
        </w:rPr>
        <w:t xml:space="preserve">Таким   же  образом   выучивается   арпеджио,   аккорды,   кадансы   </w:t>
      </w:r>
      <w:r>
        <w:rPr>
          <w:rFonts w:ascii="Times New Roman" w:eastAsia="Times New Roman" w:hAnsi="Times New Roman" w:cs="Times New Roman"/>
          <w:color w:val="000000"/>
          <w:spacing w:val="1"/>
          <w:w w:val="91"/>
          <w:sz w:val="30"/>
          <w:szCs w:val="30"/>
        </w:rPr>
        <w:t>и их разновидности.</w:t>
      </w:r>
    </w:p>
    <w:p w:rsidR="00F16A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298" w:after="509" w:line="360" w:lineRule="auto"/>
        <w:ind w:right="538"/>
        <w:jc w:val="both"/>
        <w:rPr>
          <w:rFonts w:ascii="Times New Roman" w:hAnsi="Times New Roman" w:cs="Times New Roman"/>
          <w:sz w:val="28"/>
          <w:szCs w:val="28"/>
        </w:rPr>
      </w:pPr>
      <w:r w:rsidRPr="00040F14">
        <w:rPr>
          <w:rFonts w:ascii="Times New Roman" w:hAnsi="Times New Roman" w:cs="Times New Roman"/>
          <w:sz w:val="28"/>
          <w:szCs w:val="28"/>
        </w:rPr>
        <w:t>Затем эти формулы указываются в произведениях при чтении с листа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16AC4" w:rsidRPr="00040F1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298" w:after="509" w:line="360" w:lineRule="auto"/>
        <w:ind w:right="5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Клементи, Сонатина                         Р. н. п. Светит месяц (в 4 руки)</w:t>
      </w:r>
    </w:p>
    <w:p w:rsidR="00F16AC4" w:rsidRPr="00040F14" w:rsidRDefault="00F16AC4" w:rsidP="00F16AC4">
      <w:pPr>
        <w:framePr w:h="2880" w:hSpace="9412" w:wrap="notBeside" w:vAnchor="text" w:hAnchor="margin" w:y="1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0F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76950" cy="15144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187" r="623"/>
                    <a:stretch/>
                  </pic:blipFill>
                  <pic:spPr bwMode="auto">
                    <a:xfrm>
                      <a:off x="0" y="0"/>
                      <a:ext cx="6076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AC4" w:rsidRPr="00040F1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38" w:after="0" w:line="360" w:lineRule="auto"/>
        <w:ind w:left="326" w:right="355" w:firstLine="422"/>
        <w:jc w:val="both"/>
        <w:rPr>
          <w:rFonts w:ascii="Times New Roman" w:hAnsi="Times New Roman" w:cs="Times New Roman"/>
          <w:sz w:val="20"/>
          <w:szCs w:val="20"/>
        </w:rPr>
      </w:pPr>
      <w:r w:rsidRPr="00040F14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lastRenderedPageBreak/>
        <w:t xml:space="preserve">Таким образом, работа над системой элементарных технических </w:t>
      </w:r>
      <w:r w:rsidRPr="00040F1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комплексов служит не только техническим задачам, но и является активным подспорьем в чтении с листа (6, </w:t>
      </w:r>
      <w:r w:rsidRPr="00040F14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32-36).</w:t>
      </w:r>
    </w:p>
    <w:p w:rsidR="00F16AC4" w:rsidRDefault="00F16AC4" w:rsidP="00F16AC4">
      <w:pPr>
        <w:shd w:val="clear" w:color="auto" w:fill="FFFFFF"/>
        <w:tabs>
          <w:tab w:val="left" w:pos="3270"/>
          <w:tab w:val="center" w:pos="4650"/>
        </w:tabs>
        <w:spacing w:line="360" w:lineRule="auto"/>
        <w:ind w:right="5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40F1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Ещё один важный навык, облегчающий игру с листа - вычленение </w:t>
      </w:r>
      <w:r w:rsidRPr="00040F1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«фактурной ячейки». Фактурная ячейка - это «относительно завершенный </w:t>
      </w:r>
      <w:r w:rsidRPr="00040F1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участок фактурного развития, на протяжении которого полностью </w:t>
      </w:r>
      <w:r w:rsidRPr="00040F1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прорисовываются все элементы, характерные для данного типа фактуры». </w:t>
      </w:r>
      <w:r w:rsidRPr="00040F1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(22, </w:t>
      </w:r>
      <w:r w:rsidRPr="00040F14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80). </w:t>
      </w:r>
      <w:r w:rsidRPr="00040F1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 полифонических структурах вычленение «фактурной ячейки» </w:t>
      </w:r>
      <w:r w:rsidRPr="00040F1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затруднено, а иногда невозможно из-за слабо выраженных элементов фона. </w:t>
      </w:r>
      <w:r w:rsidRPr="00040F14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В </w:t>
      </w:r>
      <w:r w:rsidRPr="00040F14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гомофонных фактурах, где есть устойчивый аккомпанемент или </w:t>
      </w:r>
      <w:r w:rsidRPr="00040F1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сопровождающие мелодию гармонические фигурации, выявить «фактурную </w:t>
      </w:r>
      <w:r w:rsidRPr="00040F1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ячейку» несложно и весьма желательно, т.к. это упрощает расшифровку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текста.</w:t>
      </w:r>
    </w:p>
    <w:p w:rsidR="00F16AC4" w:rsidRDefault="00F16AC4" w:rsidP="00F16AC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16AC4" w:rsidRDefault="00F16AC4" w:rsidP="00F16AC4">
      <w:pPr>
        <w:shd w:val="clear" w:color="auto" w:fill="FFFFFF"/>
        <w:tabs>
          <w:tab w:val="left" w:pos="3270"/>
          <w:tab w:val="center" w:pos="4650"/>
        </w:tabs>
        <w:spacing w:line="360" w:lineRule="auto"/>
        <w:ind w:right="5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 Дюбуа. Натали и Дед Мороз</w:t>
      </w:r>
    </w:p>
    <w:p w:rsidR="00F16AC4" w:rsidRDefault="00F16AC4" w:rsidP="00F16AC4">
      <w:pPr>
        <w:shd w:val="clear" w:color="auto" w:fill="FFFFFF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margin">
              <wp:posOffset>148590</wp:posOffset>
            </wp:positionH>
            <wp:positionV relativeFrom="paragraph">
              <wp:posOffset>142875</wp:posOffset>
            </wp:positionV>
            <wp:extent cx="5788025" cy="1190625"/>
            <wp:effectExtent l="0" t="0" r="0" b="0"/>
            <wp:wrapThrough wrapText="bothSides">
              <wp:wrapPolygon edited="0">
                <wp:start x="0" y="0"/>
                <wp:lineTo x="0" y="21427"/>
                <wp:lineTo x="21541" y="21427"/>
                <wp:lineTo x="21541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6AC4" w:rsidRPr="00924743" w:rsidRDefault="00F16AC4" w:rsidP="00F16A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AC4" w:rsidRPr="00924743" w:rsidRDefault="00F16AC4" w:rsidP="00F16A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AC4" w:rsidRPr="00924743" w:rsidRDefault="00F16AC4" w:rsidP="00F16AC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AC4" w:rsidRDefault="00F16AC4" w:rsidP="00F16AC4">
      <w:pPr>
        <w:tabs>
          <w:tab w:val="left" w:pos="40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AC4" w:rsidRPr="00514A48" w:rsidRDefault="00F16AC4" w:rsidP="00514A48">
      <w:pPr>
        <w:tabs>
          <w:tab w:val="left" w:pos="400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  <w:r w:rsidRPr="00345AA0">
        <w:rPr>
          <w:rFonts w:ascii="Times New Roman" w:hAnsi="Times New Roman" w:cs="Times New Roman"/>
          <w:color w:val="000000"/>
          <w:spacing w:val="-1"/>
          <w:sz w:val="28"/>
          <w:szCs w:val="28"/>
        </w:rPr>
        <w:t>Одним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45A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из основных приемов беглого чтения нотного текста является </w:t>
      </w:r>
      <w:r w:rsidRPr="00345AA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структурное чтение, то есть удерживание целостных структур, крупных синтаксических единиц текста - фраз, предложений, повторяющихся </w:t>
      </w:r>
      <w:r w:rsidRPr="00345AA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построений различных масштабов;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чтение с преобладанием структурн</w:t>
      </w:r>
      <w:r w:rsidRPr="00345AA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синтаксического</w:t>
      </w:r>
      <w:r w:rsidRPr="00345AA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и эмоционально-образного восприятия. «Читай не так как </w:t>
      </w:r>
      <w:r w:rsidRPr="00345AA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пономарь, а с чувством, с толком, с расстановкой». Эти слова, сказанные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А.С.</w:t>
      </w:r>
      <w:r w:rsidRPr="00345A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Грибоедовым по поводу чтения литературного текста, в полной мере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могу</w:t>
      </w:r>
      <w:r w:rsidRPr="00345AA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|т быть отнесены и к чтению нотного текста. Как для читающего книгу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важн</w:t>
      </w:r>
      <w:r w:rsidRPr="00345A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 уметь правильно схватывать грамматическое строение текста, так и </w:t>
      </w:r>
      <w:r w:rsidRPr="00345AA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 xml:space="preserve">для (читающего музыку важно уметь правильно схватывать её структурную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форм</w:t>
      </w:r>
      <w:r w:rsidRPr="00345AA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у. Так же как трудно было бы признать удовлетворительным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произ</w:t>
      </w:r>
      <w:r w:rsidRPr="00345AA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несение литературного текста, при котором отдельные буквы не </w:t>
      </w:r>
      <w:r w:rsidRPr="00345A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объединялись бы читающим в слова, а слова — в предложения, точно так же </w:t>
      </w:r>
      <w:r w:rsidRPr="00345AA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не выдерживает критики и чтение музыки, при котором читающий не </w:t>
      </w:r>
      <w:r w:rsidRPr="00345AA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улавливает кульминаций, логических ударений, тяжелых и легких тактов, </w:t>
      </w:r>
      <w:r w:rsidRPr="00345AA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соотношений частей внутри целого или если он не схватывает границ между </w:t>
      </w:r>
      <w:r w:rsidRPr="00345AA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фразами, построениями, периодами, эпизодами. Только игра «по фразам» способна сообщить процессу чтения осмысленность, внутреннюю логику и 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эмоцио</w:t>
      </w:r>
      <w:r w:rsidRPr="00345AA0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нальную окраску; напротив, характерное для малоопытных </w:t>
      </w:r>
      <w:r w:rsidRPr="00345AA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музыкантов и плохих «чтецов» педантичное, сугубо механическое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«выш</w:t>
      </w:r>
      <w:r w:rsidRPr="00345A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агивание» от ноты к ноте, от клавиши к клавише - свидетельство </w:t>
      </w:r>
      <w:r w:rsidRPr="00345AA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глубокого непонимания важнейших закономерностей прочитывания </w:t>
      </w:r>
      <w:r w:rsidRPr="00345AA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музыкального текста.</w:t>
      </w:r>
    </w:p>
    <w:p w:rsidR="00F16A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firstLine="422"/>
        <w:jc w:val="both"/>
        <w:rPr>
          <w:rFonts w:ascii="Times New Roman" w:hAnsi="Times New Roman" w:cs="Times New Roman"/>
          <w:sz w:val="20"/>
          <w:szCs w:val="20"/>
        </w:rPr>
      </w:pPr>
      <w:r w:rsidRPr="00345AA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Читая   за   фортепиано   новое   и   достаточно   сложное   произведение, </w:t>
      </w:r>
      <w:r w:rsidRPr="00345AA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целесообразно использовать прием </w:t>
      </w:r>
      <w:r w:rsidRPr="00345AA0">
        <w:rPr>
          <w:rFonts w:ascii="Times New Roman" w:eastAsia="Times New Roman" w:hAnsi="Times New Roman" w:cs="Times New Roman"/>
          <w:i/>
          <w:color w:val="000000"/>
          <w:spacing w:val="9"/>
          <w:sz w:val="28"/>
          <w:szCs w:val="28"/>
        </w:rPr>
        <w:t>упрощения фактурных сложностей</w:t>
      </w:r>
      <w:r w:rsidRPr="00345AA0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.</w:t>
      </w:r>
    </w:p>
    <w:p w:rsidR="00F16A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firstLine="422"/>
        <w:jc w:val="both"/>
        <w:rPr>
          <w:rFonts w:ascii="Times New Roman" w:hAnsi="Times New Roman" w:cs="Times New Roman"/>
          <w:sz w:val="28"/>
          <w:szCs w:val="28"/>
        </w:rPr>
      </w:pPr>
      <w:r w:rsidRPr="00345AA0">
        <w:rPr>
          <w:rFonts w:ascii="Times New Roman" w:hAnsi="Times New Roman" w:cs="Times New Roman"/>
          <w:sz w:val="28"/>
          <w:szCs w:val="28"/>
        </w:rPr>
        <w:t>Учащемуся нет необходимости с пунктуальной тщательностью воспроизводить на клавиатуре каждый знак нотного текста. Принцип, которого придерживаются в подобной ситуации</w:t>
      </w:r>
      <w:r w:rsidRPr="00345AA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квалифицированные чтецы, </w:t>
      </w:r>
      <w:r w:rsidRPr="00345A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таков; минимум нот - максимум музыки. Текстуальным сокращениям и </w:t>
      </w:r>
      <w:r w:rsidRPr="00345AA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облегчениям подлежат в первую очередь фоновые гармонические </w:t>
      </w:r>
      <w:r w:rsidRPr="00345AA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звукообразования (фигурационные орнаменты, аккордовые комплексы, </w:t>
      </w:r>
      <w:r w:rsidRPr="00345AA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авные удвоения и т.д.); Напротив, м</w:t>
      </w:r>
      <w:r w:rsidRPr="00345AA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елодические рисунки, равно как и </w:t>
      </w:r>
      <w:r w:rsidRPr="00345A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функциональные басы, требуют к себе особо бережного отношения.</w:t>
      </w:r>
    </w:p>
    <w:p w:rsidR="00F16AC4" w:rsidRPr="00345AA0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4" w:firstLine="422"/>
        <w:jc w:val="both"/>
        <w:rPr>
          <w:rFonts w:ascii="Times New Roman" w:hAnsi="Times New Roman" w:cs="Times New Roman"/>
          <w:sz w:val="28"/>
          <w:szCs w:val="28"/>
        </w:rPr>
      </w:pPr>
      <w:r w:rsidRPr="00345A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Упрощение текста не должно отразиться на интонационно-смысловом содержании сочинения, его характерных стилевых особенностях. Так, при </w:t>
      </w:r>
      <w:r w:rsidRPr="00345AA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чтении с листа старинной клавирной музыки, исполнение украшений, </w:t>
      </w:r>
      <w:r w:rsidRPr="00345AA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мелизматики представляет известную пианистическую трудность. Однако </w:t>
      </w:r>
      <w:r w:rsidRPr="00345AA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орнаментика - одно из основных выразительных средств стиля «рококо», его </w:t>
      </w:r>
      <w:r w:rsidRPr="00345AA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своеобразный «код», поэтому полное сокращение мелизмов в пьесах </w:t>
      </w:r>
      <w:r w:rsidRPr="00345AA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клавесинистов нежелательно, так как этим можно значительно обеднить, а</w:t>
      </w:r>
    </w:p>
    <w:p w:rsidR="00F16AC4" w:rsidRPr="00F66CCC" w:rsidRDefault="00F16AC4" w:rsidP="00F16AC4">
      <w:pPr>
        <w:shd w:val="clear" w:color="auto" w:fill="FFFFFF"/>
        <w:spacing w:before="77" w:line="360" w:lineRule="auto"/>
        <w:ind w:right="43" w:firstLine="43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Иногда и исказить смысл музыки. Здесь можно порекомендовать лишь минимальные сокращения, касающиеся, в основном, количества входящих в украшение звуков (вместо 5-7  -сыграть 3, то есть короткий мордент, или сокра</w:t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Упрощения фактуры трудно сделать на ходу, играя, поэтому желательно </w:t>
      </w:r>
      <w:r w:rsidRPr="00F66CC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определить возможные сокращения во время чтения нот глазами. Такая </w:t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работа способствует развитию более широкого охвата глазами и слухом </w:t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музыкальной мысли, приучает согласовывать видимое по горизонтали и </w:t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вертикали, устанавливать звукомоторную связь.</w:t>
      </w:r>
    </w:p>
    <w:p w:rsidR="00F16AC4" w:rsidRPr="00F66CCC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5" w:after="0" w:line="360" w:lineRule="auto"/>
        <w:ind w:left="5" w:right="10" w:firstLine="427"/>
        <w:jc w:val="both"/>
        <w:rPr>
          <w:rFonts w:ascii="Times New Roman" w:hAnsi="Times New Roman" w:cs="Times New Roman"/>
          <w:sz w:val="20"/>
          <w:szCs w:val="20"/>
        </w:rPr>
      </w:pPr>
      <w:r w:rsidRPr="00F66C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Очень важный прием, способствующий развитию навыка беглого чтения </w:t>
      </w:r>
      <w:r w:rsidRPr="00F66CC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 листа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66CCC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 w:rsidRPr="00F66CCC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игра «вслепую», </w:t>
      </w:r>
      <w:r w:rsidRPr="00F66CC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не </w:t>
      </w:r>
      <w:r w:rsidRPr="00F66CCC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глядя на руки, </w:t>
      </w:r>
      <w:r w:rsidRPr="00F66CC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то есть ориентировка на </w:t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клавиатуре без помощи центрального (прямого) зрения; обзор большей части </w:t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нотного листа в условиях периферического (бокового) зрения. Только при условии неотрывности взгляда играющего от нотного текста, может быть </w:t>
      </w:r>
      <w:r w:rsidRPr="00F66CC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обеспечено плавное, непрерывное, логичное развертывание звукового </w:t>
      </w:r>
      <w:r w:rsidRPr="00F66CC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«действия». Неспособность музыканта на ощупь ориентироваться в </w:t>
      </w:r>
      <w:r w:rsidRPr="00F66CC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клавиатурной «топографии» фортепиано ведет к тому, что, отыскивая </w:t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пальцами требуемые комбинации и сочетания звуков, он встает перед </w:t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необходимостью чуть ли не ежесекундно обращать свой взгляд на руки и </w:t>
      </w:r>
      <w:r w:rsidRPr="00F66CC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клавиши. Отрываясь глазами от нотных строчек, читающий, естественно, </w:t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легко теряет тот фрагмент текста, который исполняется им в данный момент; </w:t>
      </w:r>
      <w:r w:rsidRPr="00F66CC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теряет, частично или полностью, зрительно-слуховой контроль над </w:t>
      </w:r>
      <w:r w:rsidRPr="00F66CC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музыкальным материалом. Отсюда - задержки, запинки, разного рода </w:t>
      </w:r>
      <w:r w:rsidRPr="00F66CC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игровой «брак». Любые метания глаз при чтении с листа нежелательны, и </w:t>
      </w:r>
      <w:r w:rsidRPr="00F66CC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чем их меньше, тем лучше. Прием игры «вслепую» совершенствует </w:t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пликатурную технику и ускоряет слухо-двигател</w:t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ьную реакцию на нотные знаки, является основой для считывания нот, опережающего исполнение.</w:t>
      </w:r>
    </w:p>
    <w:p w:rsidR="00F16AC4" w:rsidRPr="00F66CCC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3" w:firstLine="437"/>
        <w:jc w:val="both"/>
        <w:rPr>
          <w:rFonts w:ascii="Times New Roman" w:hAnsi="Times New Roman" w:cs="Times New Roman"/>
          <w:sz w:val="20"/>
          <w:szCs w:val="20"/>
        </w:rPr>
      </w:pPr>
      <w:r w:rsidRPr="00F66CCC">
        <w:rPr>
          <w:rFonts w:ascii="Times New Roman" w:eastAsia="Times New Roman" w:hAnsi="Times New Roman" w:cs="Times New Roman"/>
          <w:i/>
          <w:color w:val="000000"/>
          <w:spacing w:val="10"/>
          <w:sz w:val="28"/>
          <w:szCs w:val="28"/>
        </w:rPr>
        <w:t>Мысленное опережение</w:t>
      </w:r>
      <w:r w:rsidRPr="00F66CC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, «забегание глазами вперед» исполняемого </w:t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фрагмента и «фотографирование» его - запоминание способствует развитию </w:t>
      </w:r>
      <w:r w:rsidRPr="00F66CC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зрительной памяти и помогает при чтении нот с листа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.</w:t>
      </w:r>
      <w:r w:rsidRPr="00F66CC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С целью развития</w:t>
      </w:r>
    </w:p>
    <w:p w:rsidR="00F16AC4" w:rsidRPr="00F66CCC" w:rsidRDefault="00F16AC4" w:rsidP="00F16AC4">
      <w:pPr>
        <w:shd w:val="clear" w:color="auto" w:fill="FFFFFF"/>
        <w:spacing w:before="14" w:line="360" w:lineRule="auto"/>
        <w:ind w:right="38"/>
        <w:jc w:val="both"/>
        <w:rPr>
          <w:rFonts w:ascii="Times New Roman" w:hAnsi="Times New Roman" w:cs="Times New Roman"/>
          <w:sz w:val="20"/>
          <w:szCs w:val="20"/>
        </w:rPr>
      </w:pPr>
      <w:r w:rsidRPr="00F66CCC">
        <w:rPr>
          <w:rFonts w:ascii="Times New Roman" w:hAnsi="Times New Roman" w:cs="Times New Roman"/>
          <w:sz w:val="28"/>
          <w:szCs w:val="28"/>
        </w:rPr>
        <w:lastRenderedPageBreak/>
        <w:t>Этого навыка можно использовать различные приемы6 педагог указывает на определенный отрывок текста (лучше всего и отмеченное лигой построение) и предлагает: «Взгляни и сразу сыграй». Вслед за этим</w:t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взгляд тотчас же переносится на следующее построение, причем смотреть на </w:t>
      </w:r>
      <w:r w:rsidRPr="00F66CC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клавиатуру не разрешается. Следующее задание: взгляд переносится на </w:t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новый отрывок раньше, чем закончено проигрывание предыдущего. Можно </w:t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водить во время игры указкой по нотам, опережая проигрываемый в данный момент отрывок на какой-либо промежуток. Прибегают и к закрыванию того </w:t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участка текста, который проигрывается в данный момент, на полтакта, затем на такт. Эти приемы подстегнут на первых порах медлительное мышление ученика, подскажут ему, в чем «секрет» беглого чтения. Когда слышание </w:t>
      </w:r>
      <w:r w:rsidRPr="00F66CC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музыкальной ткани опережает исполнение, руки выполняют то, что </w:t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подсказывает слух. Мысленное опережение обеспечивает кратковременное </w:t>
      </w:r>
      <w:r w:rsidRPr="00F66CC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запоминание последующего фрагмента, двигательную готовность и </w:t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непрерывность исполнения, облегчает смысловую догадку о ближайшем </w:t>
      </w:r>
      <w:r w:rsidRPr="00F66C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продолжении.</w:t>
      </w:r>
    </w:p>
    <w:p w:rsidR="00F16AC4" w:rsidRPr="00F66CCC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9" w:firstLine="437"/>
        <w:jc w:val="both"/>
        <w:rPr>
          <w:rFonts w:ascii="Times New Roman" w:hAnsi="Times New Roman" w:cs="Times New Roman"/>
          <w:sz w:val="20"/>
          <w:szCs w:val="20"/>
        </w:rPr>
      </w:pP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Все перечисленные приемы обеспечивает выполнение четырех основных условий беглого чтения, к которым относятся:</w:t>
      </w:r>
    </w:p>
    <w:p w:rsidR="00F16AC4" w:rsidRPr="00F66CCC" w:rsidRDefault="00F16AC4" w:rsidP="00F16AC4">
      <w:pPr>
        <w:widowControl w:val="0"/>
        <w:numPr>
          <w:ilvl w:val="0"/>
          <w:numId w:val="9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360" w:lineRule="auto"/>
        <w:ind w:left="835" w:hanging="365"/>
        <w:jc w:val="both"/>
        <w:rPr>
          <w:rFonts w:ascii="Times New Roman" w:hAnsi="Times New Roman" w:cs="Times New Roman"/>
          <w:color w:val="000000"/>
          <w:spacing w:val="-28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Распознавание  носителей  смысла,  музыкального  содержания-темы,</w:t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6CC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мелодических  и  ритмических  форм  и  интонаций,   гармонических</w:t>
      </w:r>
      <w:r w:rsidRPr="00F66CC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br/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комплексов и оборотов и т.д.;</w:t>
      </w:r>
    </w:p>
    <w:p w:rsidR="00F16AC4" w:rsidRPr="00F66CCC" w:rsidRDefault="00F16AC4" w:rsidP="00F16AC4">
      <w:pPr>
        <w:widowControl w:val="0"/>
        <w:numPr>
          <w:ilvl w:val="0"/>
          <w:numId w:val="9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360" w:lineRule="auto"/>
        <w:ind w:left="835" w:hanging="365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Динамическое     мышление,     т.е.      способность     к     быстрому</w:t>
      </w:r>
      <w:r w:rsidRPr="00F66CC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br/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переключению,    выражающаяся    в    готовности    к    неожиданным</w:t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br/>
        <w:t>музыкально-речевым ситуациям.</w:t>
      </w:r>
    </w:p>
    <w:p w:rsidR="00F16AC4" w:rsidRPr="00F66CCC" w:rsidRDefault="00F16AC4" w:rsidP="00F16AC4">
      <w:pPr>
        <w:widowControl w:val="0"/>
        <w:numPr>
          <w:ilvl w:val="0"/>
          <w:numId w:val="9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360" w:lineRule="auto"/>
        <w:ind w:left="835" w:hanging="365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Безостановочное   проигрывание,   целостное   и   связное   исполнение</w:t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br/>
      </w:r>
      <w:r w:rsidRPr="00F66CC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неизвестного     или     малознакомого     произведения      в     темпе,</w:t>
      </w:r>
      <w:r w:rsidRPr="00F66CC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br/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соответствующем характеру музыкального произведения.</w:t>
      </w:r>
    </w:p>
    <w:p w:rsidR="00F16AC4" w:rsidRPr="00F66CCC" w:rsidRDefault="00F16AC4" w:rsidP="00F16AC4">
      <w:pPr>
        <w:widowControl w:val="0"/>
        <w:numPr>
          <w:ilvl w:val="0"/>
          <w:numId w:val="9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360" w:lineRule="auto"/>
        <w:ind w:left="835" w:hanging="365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Художественно-образное    восприятие    произведения,    переживание</w:t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br/>
        <w:t>эмоционально-смыслового    содержания    музыки,    обеспечивающее</w:t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br/>
        <w:t>целостное и связное исполнение.</w:t>
      </w:r>
    </w:p>
    <w:p w:rsidR="00F16AC4" w:rsidRPr="00F66CCC" w:rsidRDefault="00F16AC4" w:rsidP="00F16AC4">
      <w:pPr>
        <w:shd w:val="clear" w:color="auto" w:fill="FFFFFF"/>
        <w:spacing w:line="360" w:lineRule="auto"/>
        <w:ind w:right="115" w:firstLine="437"/>
        <w:jc w:val="both"/>
        <w:rPr>
          <w:rFonts w:ascii="Times New Roman" w:hAnsi="Times New Roman" w:cs="Times New Roman"/>
          <w:sz w:val="20"/>
          <w:szCs w:val="20"/>
        </w:rPr>
      </w:pPr>
      <w:r w:rsidRPr="00F66CCC">
        <w:rPr>
          <w:rFonts w:ascii="Times New Roman" w:hAnsi="Times New Roman" w:cs="Times New Roman"/>
          <w:sz w:val="28"/>
          <w:szCs w:val="28"/>
        </w:rPr>
        <w:lastRenderedPageBreak/>
        <w:t xml:space="preserve">Весьма важным компонентом методики обучения чтению с листа является развитие способности к самоконтролю и самооценке. Учащийся </w:t>
      </w:r>
      <w:r w:rsidRPr="00F66CC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должен уметь анализировать и оценивать собственную игру: выявлять </w:t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ошибки, устанавливать причины сбоя в игре, оценивать конечный результат </w:t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собственных усилий. Для успешного выполнения таких операций необходим </w:t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постоянный слуховой самоконтроль на всех этапах чтения и игры с листа. </w:t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Задача педагога - направлять самостоятельные действия учащегося на </w:t>
      </w:r>
      <w:r w:rsidRPr="00F66CC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контролирующем этапе чтения с листа; при необходимости он должен </w:t>
      </w:r>
      <w:r w:rsidRPr="00F66CC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обсудить все ошибки исполнения вместе с учащимся, дать необходимые </w:t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советы. Затем желательно вторичное, уже скорректированное исполнение </w:t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данной пьесы.</w:t>
      </w:r>
    </w:p>
    <w:p w:rsidR="00F16AC4" w:rsidRPr="00F66CCC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9" w:right="101" w:firstLine="418"/>
        <w:jc w:val="both"/>
        <w:rPr>
          <w:rFonts w:ascii="Times New Roman" w:hAnsi="Times New Roman" w:cs="Times New Roman"/>
          <w:sz w:val="20"/>
          <w:szCs w:val="20"/>
        </w:rPr>
      </w:pPr>
      <w:r w:rsidRPr="00F66CC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Таким образом, на всех этапах обучения методике чтения с листа </w:t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основной задачей педагога является такая организация процесса обучения, </w:t>
      </w:r>
      <w:r w:rsidRPr="00F66CC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когда учащийся ясно осознает цель, знает основные приемы и способы </w:t>
      </w:r>
      <w:r w:rsidRPr="00F66C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действий и выполняет эти действия самостоятельно лишь при косвенной </w:t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помощи педагога в форме наводящих вопросов.</w:t>
      </w:r>
    </w:p>
    <w:p w:rsidR="00F16AC4" w:rsidRPr="00F66CCC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3" w:firstLine="437"/>
        <w:jc w:val="both"/>
        <w:rPr>
          <w:rFonts w:ascii="Times New Roman" w:hAnsi="Times New Roman" w:cs="Times New Roman"/>
          <w:sz w:val="20"/>
          <w:szCs w:val="20"/>
        </w:rPr>
        <w:sectPr w:rsidR="00F16AC4" w:rsidRPr="00F66CCC" w:rsidSect="00F16AC4">
          <w:pgSz w:w="11909" w:h="16834"/>
          <w:pgMar w:top="851" w:right="851" w:bottom="851" w:left="1701" w:header="720" w:footer="720" w:gutter="0"/>
          <w:cols w:space="60"/>
          <w:noEndnote/>
        </w:sectPr>
      </w:pPr>
    </w:p>
    <w:p w:rsidR="00F16AC4" w:rsidRPr="00F66CCC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87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F66CCC">
        <w:rPr>
          <w:rFonts w:ascii="Times New Roman" w:eastAsia="Times New Roman" w:hAnsi="Times New Roman" w:cs="Times New Roman"/>
          <w:color w:val="000000"/>
          <w:spacing w:val="-3"/>
          <w:sz w:val="30"/>
          <w:szCs w:val="30"/>
        </w:rPr>
        <w:lastRenderedPageBreak/>
        <w:t>Библиография.</w:t>
      </w:r>
    </w:p>
    <w:p w:rsidR="00F16AC4" w:rsidRPr="00F66CCC" w:rsidRDefault="00F16AC4" w:rsidP="00F16AC4">
      <w:pPr>
        <w:widowControl w:val="0"/>
        <w:numPr>
          <w:ilvl w:val="0"/>
          <w:numId w:val="10"/>
        </w:numPr>
        <w:shd w:val="clear" w:color="auto" w:fill="FFFFFF"/>
        <w:tabs>
          <w:tab w:val="left" w:pos="682"/>
          <w:tab w:val="left" w:pos="7066"/>
        </w:tabs>
        <w:autoSpaceDE w:val="0"/>
        <w:autoSpaceDN w:val="0"/>
        <w:adjustRightInd w:val="0"/>
        <w:spacing w:before="994" w:after="0" w:line="360" w:lineRule="auto"/>
        <w:contextualSpacing/>
        <w:jc w:val="both"/>
        <w:rPr>
          <w:rFonts w:ascii="Times New Roman" w:hAnsi="Times New Roman" w:cs="Times New Roman"/>
          <w:color w:val="000000"/>
          <w:spacing w:val="-28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Алексеев А.Д. О проблеме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стильного исполнения.//</w:t>
      </w:r>
      <w:r w:rsidRPr="00F66CC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О музыкальном</w:t>
      </w:r>
      <w:r w:rsidRPr="00F66CC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br/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исполнительстве. М, 1954. с.54</w:t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|</w:t>
      </w:r>
    </w:p>
    <w:p w:rsidR="00F16AC4" w:rsidRPr="00F66CCC" w:rsidRDefault="00F16AC4" w:rsidP="00F16AC4">
      <w:pPr>
        <w:widowControl w:val="0"/>
        <w:numPr>
          <w:ilvl w:val="0"/>
          <w:numId w:val="10"/>
        </w:numPr>
        <w:shd w:val="clear" w:color="auto" w:fill="FFFFFF"/>
        <w:tabs>
          <w:tab w:val="left" w:pos="682"/>
          <w:tab w:val="left" w:pos="7056"/>
        </w:tabs>
        <w:autoSpaceDE w:val="0"/>
        <w:autoSpaceDN w:val="0"/>
        <w:adjustRightInd w:val="0"/>
        <w:spacing w:before="29" w:after="0" w:line="360" w:lineRule="auto"/>
        <w:contextualSpacing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t>Баренбойм Л.А. Путь к музицированию. М. «Советский композитор»,</w:t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1973.270 с.</w:t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|</w:t>
      </w:r>
    </w:p>
    <w:p w:rsidR="00F16AC4" w:rsidRPr="00F66CCC" w:rsidRDefault="00F16AC4" w:rsidP="00F16AC4">
      <w:pPr>
        <w:widowControl w:val="0"/>
        <w:numPr>
          <w:ilvl w:val="0"/>
          <w:numId w:val="10"/>
        </w:numPr>
        <w:shd w:val="clear" w:color="auto" w:fill="FFFFFF"/>
        <w:tabs>
          <w:tab w:val="left" w:pos="682"/>
          <w:tab w:val="left" w:pos="7046"/>
        </w:tabs>
        <w:autoSpaceDE w:val="0"/>
        <w:autoSpaceDN w:val="0"/>
        <w:adjustRightInd w:val="0"/>
        <w:spacing w:before="10" w:after="0" w:line="360" w:lineRule="auto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Бирмак А. О художественной технике пианиста.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M</w:t>
      </w:r>
      <w:r w:rsidRPr="00F66C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 «Музыка», 1973.</w:t>
      </w:r>
      <w:r w:rsidRPr="00F66C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br/>
      </w:r>
      <w:r w:rsidRPr="00F66CC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141 с.</w:t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|</w:t>
      </w:r>
    </w:p>
    <w:p w:rsidR="00F16AC4" w:rsidRPr="00F66CCC" w:rsidRDefault="00F16AC4" w:rsidP="00F16AC4">
      <w:pPr>
        <w:widowControl w:val="0"/>
        <w:numPr>
          <w:ilvl w:val="0"/>
          <w:numId w:val="10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Бочкарев Л.Л. Психология музыкальной деятельности. М., 1997. 350 с.</w:t>
      </w:r>
    </w:p>
    <w:p w:rsidR="00F16AC4" w:rsidRPr="00F66CCC" w:rsidRDefault="00F16AC4" w:rsidP="00F16AC4">
      <w:pPr>
        <w:widowControl w:val="0"/>
        <w:numPr>
          <w:ilvl w:val="0"/>
          <w:numId w:val="10"/>
        </w:numPr>
        <w:shd w:val="clear" w:color="auto" w:fill="FFFFFF"/>
        <w:tabs>
          <w:tab w:val="left" w:pos="682"/>
          <w:tab w:val="left" w:pos="703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Брянская Ф. 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авык игры с листа и принципы его</w:t>
      </w:r>
      <w:r w:rsidRPr="00F66CC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формирования.//</w:t>
      </w:r>
      <w:r w:rsidRPr="00F66CC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br/>
      </w:r>
      <w:r w:rsidRPr="00F66CC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Ребёнок за роялем. М. «Музыка», 1981. с. 194-200.</w:t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</w:p>
    <w:p w:rsidR="00F16AC4" w:rsidRPr="00F66CCC" w:rsidRDefault="00F16AC4" w:rsidP="00F16AC4">
      <w:pPr>
        <w:widowControl w:val="0"/>
        <w:numPr>
          <w:ilvl w:val="0"/>
          <w:numId w:val="10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Верхолаз Р.А. Вопросы методики чтения нот с листа! М., 1960. 50 с.</w:t>
      </w:r>
    </w:p>
    <w:p w:rsidR="00F16AC4" w:rsidRPr="00F66CCC" w:rsidRDefault="00F16AC4" w:rsidP="00F16AC4">
      <w:pPr>
        <w:widowControl w:val="0"/>
        <w:numPr>
          <w:ilvl w:val="0"/>
          <w:numId w:val="10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Воронова Т.Н. Музыкальное мышление.// Теория и методика обучения</w:t>
      </w:r>
      <w:r w:rsidRPr="00F66C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br/>
        <w:t>игре на фортепиано: учебное пособие. М. «Владос», 2001. с. 111-126.</w:t>
      </w:r>
    </w:p>
    <w:p w:rsidR="00F16AC4" w:rsidRPr="00F66CCC" w:rsidRDefault="00F16AC4" w:rsidP="00F16AC4">
      <w:pPr>
        <w:widowControl w:val="0"/>
        <w:shd w:val="clear" w:color="auto" w:fill="FFFFFF"/>
        <w:tabs>
          <w:tab w:val="left" w:pos="782"/>
        </w:tabs>
        <w:autoSpaceDE w:val="0"/>
        <w:autoSpaceDN w:val="0"/>
        <w:adjustRightInd w:val="0"/>
        <w:spacing w:after="0" w:line="360" w:lineRule="auto"/>
        <w:ind w:left="19"/>
        <w:jc w:val="both"/>
        <w:rPr>
          <w:rFonts w:ascii="Times New Roman" w:hAnsi="Times New Roman" w:cs="Times New Roman"/>
          <w:sz w:val="20"/>
          <w:szCs w:val="20"/>
        </w:rPr>
      </w:pPr>
      <w:r w:rsidRPr="00F66CCC">
        <w:rPr>
          <w:rFonts w:ascii="Times New Roman" w:hAnsi="Times New Roman" w:cs="Times New Roman"/>
          <w:color w:val="000000"/>
          <w:spacing w:val="-17"/>
          <w:sz w:val="28"/>
          <w:szCs w:val="28"/>
        </w:rPr>
        <w:t>8.</w:t>
      </w:r>
      <w:r w:rsidRPr="00F66CC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t>Выготский Л.С. Психология искусства. М., 1998. 480 с</w:t>
      </w:r>
    </w:p>
    <w:p w:rsidR="00F16AC4" w:rsidRPr="00F66CCC" w:rsidRDefault="00F16AC4" w:rsidP="00F16AC4">
      <w:pPr>
        <w:widowControl w:val="0"/>
        <w:shd w:val="clear" w:color="auto" w:fill="FFFFFF"/>
        <w:tabs>
          <w:tab w:val="left" w:pos="902"/>
          <w:tab w:val="left" w:pos="2218"/>
          <w:tab w:val="left" w:pos="7003"/>
        </w:tabs>
        <w:autoSpaceDE w:val="0"/>
        <w:autoSpaceDN w:val="0"/>
        <w:adjustRightInd w:val="0"/>
        <w:spacing w:after="0" w:line="360" w:lineRule="auto"/>
        <w:ind w:left="336" w:hanging="322"/>
        <w:jc w:val="both"/>
        <w:rPr>
          <w:rFonts w:ascii="Times New Roman" w:hAnsi="Times New Roman" w:cs="Times New Roman"/>
          <w:sz w:val="20"/>
          <w:szCs w:val="20"/>
        </w:rPr>
      </w:pPr>
      <w:r w:rsidRPr="00F66CCC">
        <w:rPr>
          <w:rFonts w:ascii="Times New Roman" w:hAnsi="Times New Roman" w:cs="Times New Roman"/>
          <w:color w:val="000000"/>
          <w:spacing w:val="-15"/>
          <w:sz w:val="28"/>
          <w:szCs w:val="28"/>
        </w:rPr>
        <w:t>9.</w:t>
      </w:r>
      <w:r w:rsidRPr="00F66CC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t>Гинзбург Л.С. О работе над музыкальным произведением. М., 1981.</w:t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6CCC">
        <w:rPr>
          <w:rFonts w:ascii="Times New Roman" w:eastAsia="Times New Roman" w:hAnsi="Times New Roman" w:cs="Times New Roman"/>
          <w:color w:val="000000"/>
          <w:spacing w:val="-14"/>
          <w:w w:val="117"/>
          <w:sz w:val="24"/>
          <w:szCs w:val="24"/>
        </w:rPr>
        <w:t>143 с.</w:t>
      </w:r>
      <w:r w:rsidRPr="00F66CC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F66CCC">
        <w:rPr>
          <w:rFonts w:ascii="Times New Roman" w:eastAsia="Times New Roman" w:hAnsi="Times New Roman" w:cs="Times New Roman"/>
          <w:color w:val="000000"/>
          <w:w w:val="33"/>
          <w:sz w:val="24"/>
          <w:szCs w:val="24"/>
        </w:rPr>
        <w:t>■</w:t>
      </w:r>
      <w:r w:rsidRPr="00F66CC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|</w:t>
      </w:r>
    </w:p>
    <w:p w:rsidR="00F16AC4" w:rsidRPr="00F66CCC" w:rsidRDefault="00F16AC4" w:rsidP="00F16AC4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360" w:lineRule="auto"/>
        <w:ind w:left="302" w:hanging="250"/>
        <w:jc w:val="both"/>
        <w:rPr>
          <w:rFonts w:ascii="Times New Roman" w:hAnsi="Times New Roman" w:cs="Times New Roman"/>
          <w:sz w:val="20"/>
          <w:szCs w:val="20"/>
        </w:rPr>
      </w:pPr>
      <w:r w:rsidRPr="00F66CCC">
        <w:rPr>
          <w:rFonts w:ascii="Times New Roman" w:hAnsi="Times New Roman" w:cs="Times New Roman"/>
          <w:color w:val="000000"/>
          <w:spacing w:val="-20"/>
          <w:sz w:val="28"/>
          <w:szCs w:val="28"/>
        </w:rPr>
        <w:t>10.</w:t>
      </w:r>
      <w:r w:rsidRPr="00F66CCC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66CC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релашвилли</w:t>
      </w:r>
      <w:r w:rsidRPr="00F66CC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Л.И. Некоторые особенности визуального восприятия и</w:t>
      </w:r>
      <w:r w:rsidRPr="00F66CC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br/>
      </w:r>
      <w:r w:rsidRPr="00F66CC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оперативной памяти пианиста в процессе чтения с листа. Автореферат</w:t>
      </w:r>
      <w:r w:rsidRPr="00F66CC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br/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кандидатской диссертации. Тбилиси, 1978.</w:t>
      </w:r>
    </w:p>
    <w:p w:rsidR="00F16AC4" w:rsidRPr="00F66CCC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12" w:right="14" w:hanging="25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11. </w:t>
      </w:r>
      <w:r w:rsidRPr="00F66CC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И.Готлиб   А.Д.    Заметки   о   фортепианном   ансамбле.//   Музыкальное </w:t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исполнительство. Выпуск 8. М. «Музыка», 1973. с.75-102.</w:t>
      </w:r>
    </w:p>
    <w:p w:rsidR="00F16AC4" w:rsidRPr="00F66CCC" w:rsidRDefault="00F16AC4" w:rsidP="00F16AC4">
      <w:pPr>
        <w:widowControl w:val="0"/>
        <w:numPr>
          <w:ilvl w:val="0"/>
          <w:numId w:val="11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before="10" w:after="0" w:line="360" w:lineRule="auto"/>
        <w:ind w:left="62"/>
        <w:jc w:val="both"/>
        <w:rPr>
          <w:rFonts w:ascii="Times New Roman" w:hAnsi="Times New Roman" w:cs="Times New Roman"/>
          <w:color w:val="000000"/>
          <w:spacing w:val="-22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Гофман И. Фортепианная игра. М., 1961. 224 с.</w:t>
      </w:r>
    </w:p>
    <w:p w:rsidR="00F16AC4" w:rsidRPr="00F66CCC" w:rsidRDefault="00F16AC4" w:rsidP="00F16AC4">
      <w:pPr>
        <w:widowControl w:val="0"/>
        <w:numPr>
          <w:ilvl w:val="0"/>
          <w:numId w:val="11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before="5" w:after="0" w:line="360" w:lineRule="auto"/>
        <w:ind w:left="62"/>
        <w:jc w:val="both"/>
        <w:rPr>
          <w:rFonts w:ascii="Times New Roman" w:hAnsi="Times New Roman" w:cs="Times New Roman"/>
          <w:color w:val="000000"/>
          <w:spacing w:val="-18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Запорожец А.В. Развитие произвольных движений. М., 1960.</w:t>
      </w:r>
    </w:p>
    <w:p w:rsidR="00F16AC4" w:rsidRPr="00F66CCC" w:rsidRDefault="00F16AC4" w:rsidP="00F16AC4">
      <w:pPr>
        <w:widowControl w:val="0"/>
        <w:numPr>
          <w:ilvl w:val="0"/>
          <w:numId w:val="11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left="62"/>
        <w:jc w:val="both"/>
        <w:rPr>
          <w:rFonts w:ascii="Times New Roman" w:hAnsi="Times New Roman" w:cs="Times New Roman"/>
          <w:color w:val="000000"/>
          <w:spacing w:val="-21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Коган Г. М. Работа пианиста. М. «Музыка», 1979. 183 с.</w:t>
      </w:r>
    </w:p>
    <w:p w:rsidR="00F16AC4" w:rsidRPr="00F66CCC" w:rsidRDefault="00F16AC4" w:rsidP="00F16AC4">
      <w:pPr>
        <w:widowControl w:val="0"/>
        <w:numPr>
          <w:ilvl w:val="0"/>
          <w:numId w:val="11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left="62"/>
        <w:jc w:val="both"/>
        <w:rPr>
          <w:rFonts w:ascii="Times New Roman" w:hAnsi="Times New Roman" w:cs="Times New Roman"/>
          <w:color w:val="000000"/>
          <w:spacing w:val="-18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Коган Г. М. У врат мастерства. М. «Музыка», 1969. 342 с.</w:t>
      </w:r>
    </w:p>
    <w:p w:rsidR="00F16AC4" w:rsidRPr="00F66CCC" w:rsidRDefault="00F16AC4" w:rsidP="00F16AC4">
      <w:pPr>
        <w:widowControl w:val="0"/>
        <w:numPr>
          <w:ilvl w:val="0"/>
          <w:numId w:val="12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Корчинская К.Е.  Методические рекомендации  по  развитию  навыков</w:t>
      </w:r>
      <w:r w:rsidRPr="00F66CC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аккомпане</w:t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мента и чтения с листа. М., 1981. 32 с.</w:t>
      </w:r>
    </w:p>
    <w:p w:rsidR="00F16AC4" w:rsidRPr="00F66CCC" w:rsidRDefault="00F16AC4" w:rsidP="00F16AC4">
      <w:pPr>
        <w:widowControl w:val="0"/>
        <w:numPr>
          <w:ilvl w:val="0"/>
          <w:numId w:val="12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</w:rPr>
        <w:sectPr w:rsidR="00F16AC4" w:rsidRPr="00F66CCC" w:rsidSect="00F16AC4">
          <w:pgSz w:w="11909" w:h="16834"/>
          <w:pgMar w:top="851" w:right="851" w:bottom="851" w:left="1701" w:header="720" w:footer="720" w:gutter="0"/>
          <w:pgNumType w:start="3"/>
          <w:cols w:space="60"/>
          <w:noEndnote/>
        </w:sectPr>
      </w:pPr>
    </w:p>
    <w:p w:rsidR="00F16AC4" w:rsidRPr="00F66CCC" w:rsidRDefault="00F16AC4" w:rsidP="00F16AC4">
      <w:pPr>
        <w:widowControl w:val="0"/>
        <w:numPr>
          <w:ilvl w:val="0"/>
          <w:numId w:val="1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>Лерман М.О некоторых задачах обучения будущего пианиста.// Вопросы</w:t>
      </w:r>
      <w:r w:rsidRPr="00F66C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br/>
      </w:r>
      <w:r w:rsidRPr="00F66CCC">
        <w:rPr>
          <w:rFonts w:ascii="Times New Roman" w:eastAsia="Times New Roman" w:hAnsi="Times New Roman" w:cs="Times New Roman"/>
          <w:color w:val="000000"/>
          <w:w w:val="77"/>
          <w:sz w:val="36"/>
          <w:szCs w:val="36"/>
        </w:rPr>
        <w:t>фортепианной педагогики. Выпуск 3. М. «Музыка», 1971. с.68-77.</w:t>
      </w:r>
    </w:p>
    <w:p w:rsidR="00F16AC4" w:rsidRPr="00F66CCC" w:rsidRDefault="00F16AC4" w:rsidP="00F16AC4">
      <w:pPr>
        <w:widowControl w:val="0"/>
        <w:numPr>
          <w:ilvl w:val="0"/>
          <w:numId w:val="1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21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Макуренкова Е.П. О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едагогике В.В. Листовой. М. «Муз</w:t>
      </w:r>
      <w:r w:rsidRPr="00F66C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ыка», 1971. 86 с.</w:t>
      </w:r>
    </w:p>
    <w:p w:rsidR="00F16AC4" w:rsidRPr="00F66CCC" w:rsidRDefault="00F16AC4" w:rsidP="00F16AC4">
      <w:pPr>
        <w:widowControl w:val="0"/>
        <w:numPr>
          <w:ilvl w:val="0"/>
          <w:numId w:val="1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21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Милич 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.  Воспитание ученика-пианиста в 5-7  классах  ДМШ.   Киев </w:t>
      </w:r>
      <w:r w:rsidRPr="00F66CC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«Музична Украин</w:t>
      </w:r>
      <w:r w:rsidRPr="00F66CC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а», 1982. 77 с.</w:t>
      </w:r>
    </w:p>
    <w:p w:rsidR="00F16AC4" w:rsidRPr="00F66CCC" w:rsidRDefault="00F16AC4" w:rsidP="00F16AC4">
      <w:pPr>
        <w:widowControl w:val="0"/>
        <w:numPr>
          <w:ilvl w:val="0"/>
          <w:numId w:val="1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48" w:after="0" w:line="360" w:lineRule="auto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t>Михайлов М.П. К проблеме стилевого анализа.// Современные вопросы</w:t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6C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музыкознания. М., 1971.</w:t>
      </w:r>
    </w:p>
    <w:p w:rsidR="00F16AC4" w:rsidRPr="00513D79" w:rsidRDefault="00F16AC4" w:rsidP="00F16AC4">
      <w:pPr>
        <w:widowControl w:val="0"/>
        <w:numPr>
          <w:ilvl w:val="0"/>
          <w:numId w:val="1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24" w:after="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Музыкальная энциклопедия. Т 1. М. «Советская энциклопедия».  1973.</w:t>
      </w:r>
      <w:r w:rsidRPr="00F66CC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br/>
      </w:r>
      <w:r w:rsidRPr="00F66CCC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с. </w:t>
      </w:r>
      <w:r w:rsidRPr="00513D79">
        <w:rPr>
          <w:rFonts w:ascii="Times New Roman" w:eastAsia="Times New Roman" w:hAnsi="Times New Roman" w:cs="Times New Roman"/>
          <w:bCs/>
          <w:color w:val="000000"/>
          <w:spacing w:val="-15"/>
          <w:sz w:val="28"/>
          <w:szCs w:val="28"/>
        </w:rPr>
        <w:t>182.</w:t>
      </w:r>
    </w:p>
    <w:p w:rsidR="00F16AC4" w:rsidRPr="00F66CCC" w:rsidRDefault="00F16AC4" w:rsidP="00F16AC4">
      <w:pPr>
        <w:widowControl w:val="0"/>
        <w:numPr>
          <w:ilvl w:val="0"/>
          <w:numId w:val="1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Назайкинский Е.В. Логика музыкальной композиции. М., 1982. </w:t>
      </w:r>
      <w:r w:rsidRPr="00F66CC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319</w:t>
      </w:r>
      <w:r w:rsidRPr="00F66C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с.</w:t>
      </w:r>
    </w:p>
    <w:p w:rsidR="00F16AC4" w:rsidRPr="00F66CCC" w:rsidRDefault="00F16AC4" w:rsidP="00F16AC4">
      <w:pPr>
        <w:widowControl w:val="0"/>
        <w:numPr>
          <w:ilvl w:val="0"/>
          <w:numId w:val="1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Нейгауз Г.Г. Об искусстве фортепианной игры, М., 1976. 3 10 с.</w:t>
      </w:r>
    </w:p>
    <w:p w:rsidR="00F16AC4" w:rsidRPr="00F66CCC" w:rsidRDefault="00F16AC4" w:rsidP="00F16AC4">
      <w:pPr>
        <w:widowControl w:val="0"/>
        <w:numPr>
          <w:ilvl w:val="0"/>
          <w:numId w:val="1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Николаева А.И. Стилевой подход в обучении игры на фортепиано.//</w:t>
      </w:r>
      <w:r w:rsidRPr="00F66CC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br/>
      </w:r>
      <w:r w:rsidRPr="00F66CC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Теория и методика обучения игре на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фортепиано: учебное пособие. М.</w:t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«Владос», 2001. с.200-363.</w:t>
      </w:r>
    </w:p>
    <w:p w:rsidR="00F16AC4" w:rsidRPr="00F66CCC" w:rsidRDefault="00F16AC4" w:rsidP="00F16AC4">
      <w:pPr>
        <w:widowControl w:val="0"/>
        <w:numPr>
          <w:ilvl w:val="0"/>
          <w:numId w:val="1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Петрушин В.И. Музыкальная психология. М. «Владос», 1997.</w:t>
      </w:r>
    </w:p>
    <w:p w:rsidR="00F16AC4" w:rsidRPr="00F66CCC" w:rsidRDefault="00F16AC4" w:rsidP="00F16AC4">
      <w:pPr>
        <w:widowControl w:val="0"/>
        <w:numPr>
          <w:ilvl w:val="0"/>
          <w:numId w:val="1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Савшинский С. Работа пианиста над музыкальным произведением. М.,</w:t>
      </w:r>
      <w:r w:rsidRPr="00F66CC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br/>
      </w:r>
      <w:r w:rsidRPr="00F66CC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1964. 187 с.</w:t>
      </w:r>
    </w:p>
    <w:p w:rsidR="00F16AC4" w:rsidRPr="00F66CCC" w:rsidRDefault="00F16AC4" w:rsidP="00F16AC4">
      <w:pPr>
        <w:widowControl w:val="0"/>
        <w:numPr>
          <w:ilvl w:val="0"/>
          <w:numId w:val="1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Смирнов М. О развитии первоначальных навыков аккомпанемента у</w:t>
      </w:r>
      <w:r w:rsidRPr="00F66CC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br/>
      </w:r>
      <w:r w:rsidRPr="00F66C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юных пианистов.// Ребёнок за роялем. М. «Музыка», </w:t>
      </w:r>
      <w:r w:rsidRPr="00F66CC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1981.</w:t>
      </w:r>
      <w:r w:rsidRPr="00F66C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с.215-221.</w:t>
      </w:r>
    </w:p>
    <w:p w:rsidR="00F16AC4" w:rsidRPr="00F66CCC" w:rsidRDefault="00F16AC4" w:rsidP="00F16AC4">
      <w:pPr>
        <w:widowControl w:val="0"/>
        <w:numPr>
          <w:ilvl w:val="0"/>
          <w:numId w:val="1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Смирнова    Т.Н.    Фортепиано.    Интенсивный    курс.    Методические</w:t>
      </w:r>
      <w:r w:rsidRPr="00F66CC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br/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рекомендации. М. «ЦСДК», 1999.</w:t>
      </w:r>
    </w:p>
    <w:p w:rsidR="00F16AC4" w:rsidRPr="00F66CCC" w:rsidRDefault="00F16AC4" w:rsidP="00F16AC4">
      <w:pPr>
        <w:widowControl w:val="0"/>
        <w:numPr>
          <w:ilvl w:val="0"/>
          <w:numId w:val="1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Теплов</w:t>
      </w:r>
      <w:r w:rsidRPr="00F66C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Б.М. Избранные труды. М. «Педагогика», 1985. 329 с.</w:t>
      </w:r>
    </w:p>
    <w:p w:rsidR="00F16AC4" w:rsidRPr="00F66CCC" w:rsidRDefault="00F16AC4" w:rsidP="00F16AC4">
      <w:pPr>
        <w:widowControl w:val="0"/>
        <w:numPr>
          <w:ilvl w:val="0"/>
          <w:numId w:val="1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0" w:after="0" w:line="360" w:lineRule="auto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Тимакин</w:t>
      </w:r>
      <w:r w:rsidRPr="00F66C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Е.М. Воспитание пианиста. М. «Советский композитор», 1989.</w:t>
      </w:r>
    </w:p>
    <w:p w:rsidR="00F16AC4" w:rsidRPr="00F66CCC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before="67" w:after="0" w:line="360" w:lineRule="auto"/>
        <w:ind w:left="4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31. </w:t>
      </w:r>
      <w:r w:rsidRPr="00F66CC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Фейгин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М.Э. Музыкальный опыт учащихся. </w:t>
      </w:r>
      <w:r w:rsidRPr="00F66CC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// Вопросы фортепианной</w:t>
      </w:r>
      <w:r w:rsidR="000954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F66CC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педагогики. Выпуск 3. М. «Музыка», 1971. с.3-39.</w:t>
      </w:r>
    </w:p>
    <w:p w:rsidR="00F16AC4" w:rsidRPr="00F66CCC" w:rsidRDefault="00F16AC4" w:rsidP="00F16AC4">
      <w:pPr>
        <w:widowControl w:val="0"/>
        <w:numPr>
          <w:ilvl w:val="0"/>
          <w:numId w:val="14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163" w:after="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t>Фейнберг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t>Е. Мастерство пианиста. М., 1978. 207 с.</w:t>
      </w:r>
    </w:p>
    <w:p w:rsidR="00F16AC4" w:rsidRPr="00924743" w:rsidRDefault="00F16AC4" w:rsidP="00514A48">
      <w:pPr>
        <w:widowControl w:val="0"/>
        <w:numPr>
          <w:ilvl w:val="0"/>
          <w:numId w:val="14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pacing w:val="-11"/>
          <w:sz w:val="28"/>
          <w:szCs w:val="28"/>
        </w:rPr>
        <w:sectPr w:rsidR="00F16AC4" w:rsidRPr="00924743" w:rsidSect="00F16AC4">
          <w:pgSz w:w="11909" w:h="16834"/>
          <w:pgMar w:top="851" w:right="851" w:bottom="851" w:left="1701" w:header="720" w:footer="720" w:gutter="0"/>
          <w:pgNumType w:start="3"/>
          <w:cols w:space="60"/>
          <w:noEndnote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Хрестоматия</w:t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 развития  творческих   навыков   и   чтения   с   листа.</w:t>
      </w:r>
      <w:r w:rsidRPr="00F66CC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66CC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Составитель - </w:t>
      </w:r>
      <w:r w:rsidRPr="00AE3216"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Криштоп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Л. С.-П., 1994</w:t>
      </w:r>
    </w:p>
    <w:p w:rsidR="00F16AC4" w:rsidRDefault="00F16AC4" w:rsidP="00F16AC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F16AC4" w:rsidRPr="00924743" w:rsidRDefault="00F16AC4" w:rsidP="00F16AC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16AC4" w:rsidRPr="00924743" w:rsidRDefault="00F16AC4" w:rsidP="00F16AC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16AC4" w:rsidRPr="00924743" w:rsidRDefault="00F16AC4" w:rsidP="00F16AC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16AC4" w:rsidRDefault="00F16AC4" w:rsidP="00F16AC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16AC4" w:rsidRDefault="00F16AC4" w:rsidP="00F16AC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16AC4" w:rsidRPr="00924743" w:rsidRDefault="00F16AC4" w:rsidP="00F16AC4">
      <w:pPr>
        <w:tabs>
          <w:tab w:val="left" w:pos="3469"/>
        </w:tabs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70487B" w:rsidRDefault="0070487B" w:rsidP="00F16AC4">
      <w:pPr>
        <w:spacing w:line="360" w:lineRule="auto"/>
        <w:jc w:val="both"/>
      </w:pPr>
    </w:p>
    <w:sectPr w:rsidR="0070487B" w:rsidSect="00F16AC4">
      <w:pgSz w:w="11909" w:h="16834"/>
      <w:pgMar w:top="851" w:right="851" w:bottom="851" w:left="170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487B" w:rsidRDefault="0070487B" w:rsidP="00F16AC4">
      <w:pPr>
        <w:spacing w:after="0" w:line="240" w:lineRule="auto"/>
      </w:pPr>
      <w:r>
        <w:separator/>
      </w:r>
    </w:p>
  </w:endnote>
  <w:endnote w:type="continuationSeparator" w:id="1">
    <w:p w:rsidR="0070487B" w:rsidRDefault="0070487B" w:rsidP="00F16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93505"/>
      <w:docPartObj>
        <w:docPartGallery w:val="Page Numbers (Bottom of Page)"/>
        <w:docPartUnique/>
      </w:docPartObj>
    </w:sdtPr>
    <w:sdtContent>
      <w:p w:rsidR="00F16AC4" w:rsidRDefault="00F16AC4">
        <w:pPr>
          <w:pStyle w:val="a7"/>
          <w:jc w:val="center"/>
        </w:pPr>
        <w:fldSimple w:instr=" PAGE   \* MERGEFORMAT ">
          <w:r w:rsidR="00095497">
            <w:rPr>
              <w:noProof/>
            </w:rPr>
            <w:t>2</w:t>
          </w:r>
        </w:fldSimple>
      </w:p>
    </w:sdtContent>
  </w:sdt>
  <w:p w:rsidR="00F16AC4" w:rsidRDefault="00F16AC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487B" w:rsidRDefault="0070487B" w:rsidP="00F16AC4">
      <w:pPr>
        <w:spacing w:after="0" w:line="240" w:lineRule="auto"/>
      </w:pPr>
      <w:r>
        <w:separator/>
      </w:r>
    </w:p>
  </w:footnote>
  <w:footnote w:type="continuationSeparator" w:id="1">
    <w:p w:rsidR="0070487B" w:rsidRDefault="0070487B" w:rsidP="00F16A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40A6F82"/>
    <w:lvl w:ilvl="0">
      <w:numFmt w:val="bullet"/>
      <w:lvlText w:val="*"/>
      <w:lvlJc w:val="left"/>
    </w:lvl>
  </w:abstractNum>
  <w:abstractNum w:abstractNumId="1">
    <w:nsid w:val="0A505B77"/>
    <w:multiLevelType w:val="singleLevel"/>
    <w:tmpl w:val="B35A14F8"/>
    <w:lvl w:ilvl="0">
      <w:start w:val="1"/>
      <w:numFmt w:val="decimal"/>
      <w:lvlText w:val="1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2">
    <w:nsid w:val="13BF2C35"/>
    <w:multiLevelType w:val="singleLevel"/>
    <w:tmpl w:val="6108F188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">
    <w:nsid w:val="1CBB5DDF"/>
    <w:multiLevelType w:val="singleLevel"/>
    <w:tmpl w:val="1E7E2DA0"/>
    <w:lvl w:ilvl="0">
      <w:start w:val="32"/>
      <w:numFmt w:val="decimal"/>
      <w:lvlText w:val="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4">
    <w:nsid w:val="3BCC4BED"/>
    <w:multiLevelType w:val="multilevel"/>
    <w:tmpl w:val="8F902D4E"/>
    <w:lvl w:ilvl="0">
      <w:start w:val="1"/>
      <w:numFmt w:val="upperRoman"/>
      <w:lvlText w:val="%1."/>
      <w:lvlJc w:val="left"/>
      <w:pPr>
        <w:ind w:left="1219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9" w:hanging="2160"/>
      </w:pPr>
      <w:rPr>
        <w:rFonts w:hint="default"/>
      </w:rPr>
    </w:lvl>
  </w:abstractNum>
  <w:abstractNum w:abstractNumId="5">
    <w:nsid w:val="3BCE066A"/>
    <w:multiLevelType w:val="multilevel"/>
    <w:tmpl w:val="8CD89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88307E"/>
    <w:multiLevelType w:val="hybridMultilevel"/>
    <w:tmpl w:val="7E142446"/>
    <w:lvl w:ilvl="0" w:tplc="073281F2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6D760C0"/>
    <w:multiLevelType w:val="hybridMultilevel"/>
    <w:tmpl w:val="AD74B2BE"/>
    <w:lvl w:ilvl="0" w:tplc="A754D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212DC0"/>
    <w:multiLevelType w:val="singleLevel"/>
    <w:tmpl w:val="D7A43E92"/>
    <w:lvl w:ilvl="0">
      <w:start w:val="1"/>
      <w:numFmt w:val="decimal"/>
      <w:lvlText w:val="%1."/>
      <w:legacy w:legacy="1" w:legacySpace="0" w:legacyIndent="682"/>
      <w:lvlJc w:val="left"/>
      <w:rPr>
        <w:rFonts w:ascii="Times New Roman" w:hAnsi="Times New Roman" w:cs="Times New Roman" w:hint="default"/>
      </w:rPr>
    </w:lvl>
  </w:abstractNum>
  <w:abstractNum w:abstractNumId="9">
    <w:nsid w:val="5ADD2A99"/>
    <w:multiLevelType w:val="singleLevel"/>
    <w:tmpl w:val="E8FA53B4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0">
    <w:nsid w:val="71436B9F"/>
    <w:multiLevelType w:val="singleLevel"/>
    <w:tmpl w:val="84308896"/>
    <w:lvl w:ilvl="0">
      <w:start w:val="1"/>
      <w:numFmt w:val="decimal"/>
      <w:lvlText w:val="2.%1."/>
      <w:legacy w:legacy="1" w:legacySpace="0" w:legacyIndent="768"/>
      <w:lvlJc w:val="left"/>
      <w:rPr>
        <w:rFonts w:ascii="Times New Roman" w:hAnsi="Times New Roman" w:cs="Times New Roman" w:hint="default"/>
      </w:rPr>
    </w:lvl>
  </w:abstractNum>
  <w:abstractNum w:abstractNumId="11">
    <w:nsid w:val="7D632035"/>
    <w:multiLevelType w:val="singleLevel"/>
    <w:tmpl w:val="9DBA5A08"/>
    <w:lvl w:ilvl="0">
      <w:start w:val="12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2">
    <w:abstractNumId w:val="7"/>
  </w:num>
  <w:num w:numId="3">
    <w:abstractNumId w:val="1"/>
  </w:num>
  <w:num w:numId="4">
    <w:abstractNumId w:val="10"/>
  </w:num>
  <w:num w:numId="5">
    <w:abstractNumId w:val="6"/>
  </w:num>
  <w:num w:numId="6">
    <w:abstractNumId w:val="4"/>
  </w:num>
  <w:num w:numId="7">
    <w:abstractNumId w:val="2"/>
  </w:num>
  <w:num w:numId="8">
    <w:abstractNumId w:val="5"/>
  </w:num>
  <w:num w:numId="9">
    <w:abstractNumId w:val="9"/>
  </w:num>
  <w:num w:numId="10">
    <w:abstractNumId w:val="8"/>
  </w:num>
  <w:num w:numId="11">
    <w:abstractNumId w:val="11"/>
  </w:num>
  <w:num w:numId="12">
    <w:abstractNumId w:val="11"/>
    <w:lvlOverride w:ilvl="0">
      <w:lvl w:ilvl="0">
        <w:start w:val="12"/>
        <w:numFmt w:val="decimal"/>
        <w:lvlText w:val="%1."/>
        <w:legacy w:legacy="1" w:legacySpace="0" w:legacyIndent="388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1"/>
    <w:lvlOverride w:ilvl="0">
      <w:lvl w:ilvl="0">
        <w:start w:val="17"/>
        <w:numFmt w:val="decimal"/>
        <w:lvlText w:val="%1."/>
        <w:legacy w:legacy="1" w:legacySpace="0" w:legacyIndent="432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16AC4"/>
    <w:rsid w:val="00095497"/>
    <w:rsid w:val="00514A48"/>
    <w:rsid w:val="0070487B"/>
    <w:rsid w:val="00F16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16AC4"/>
    <w:pPr>
      <w:spacing w:after="0" w:line="240" w:lineRule="auto"/>
      <w:jc w:val="both"/>
    </w:pPr>
  </w:style>
  <w:style w:type="character" w:customStyle="1" w:styleId="a4">
    <w:name w:val="Без интервала Знак"/>
    <w:basedOn w:val="a0"/>
    <w:link w:val="a3"/>
    <w:uiPriority w:val="1"/>
    <w:rsid w:val="00F16AC4"/>
  </w:style>
  <w:style w:type="paragraph" w:styleId="a5">
    <w:name w:val="header"/>
    <w:basedOn w:val="a"/>
    <w:link w:val="a6"/>
    <w:uiPriority w:val="99"/>
    <w:unhideWhenUsed/>
    <w:rsid w:val="00F16AC4"/>
    <w:pPr>
      <w:tabs>
        <w:tab w:val="center" w:pos="4677"/>
        <w:tab w:val="right" w:pos="9355"/>
      </w:tabs>
      <w:spacing w:after="0" w:line="240" w:lineRule="auto"/>
      <w:jc w:val="both"/>
    </w:pPr>
  </w:style>
  <w:style w:type="character" w:customStyle="1" w:styleId="a6">
    <w:name w:val="Верхний колонтитул Знак"/>
    <w:basedOn w:val="a0"/>
    <w:link w:val="a5"/>
    <w:uiPriority w:val="99"/>
    <w:rsid w:val="00F16AC4"/>
  </w:style>
  <w:style w:type="paragraph" w:styleId="a7">
    <w:name w:val="footer"/>
    <w:basedOn w:val="a"/>
    <w:link w:val="a8"/>
    <w:uiPriority w:val="99"/>
    <w:unhideWhenUsed/>
    <w:rsid w:val="00F16AC4"/>
    <w:pPr>
      <w:tabs>
        <w:tab w:val="center" w:pos="4677"/>
        <w:tab w:val="right" w:pos="9355"/>
      </w:tabs>
      <w:spacing w:after="0" w:line="240" w:lineRule="auto"/>
      <w:jc w:val="both"/>
    </w:pPr>
  </w:style>
  <w:style w:type="character" w:customStyle="1" w:styleId="a8">
    <w:name w:val="Нижний колонтитул Знак"/>
    <w:basedOn w:val="a0"/>
    <w:link w:val="a7"/>
    <w:uiPriority w:val="99"/>
    <w:rsid w:val="00F16AC4"/>
  </w:style>
  <w:style w:type="paragraph" w:styleId="a9">
    <w:name w:val="List Paragraph"/>
    <w:basedOn w:val="a"/>
    <w:uiPriority w:val="34"/>
    <w:qFormat/>
    <w:rsid w:val="00F16AC4"/>
    <w:pPr>
      <w:spacing w:line="360" w:lineRule="auto"/>
      <w:ind w:left="720"/>
      <w:contextualSpacing/>
      <w:jc w:val="both"/>
    </w:pPr>
  </w:style>
  <w:style w:type="paragraph" w:styleId="aa">
    <w:name w:val="Balloon Text"/>
    <w:basedOn w:val="a"/>
    <w:link w:val="ab"/>
    <w:uiPriority w:val="99"/>
    <w:semiHidden/>
    <w:unhideWhenUsed/>
    <w:rsid w:val="00F16AC4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16AC4"/>
    <w:rPr>
      <w:rFonts w:ascii="Tahoma" w:hAnsi="Tahoma" w:cs="Tahoma"/>
      <w:sz w:val="16"/>
      <w:szCs w:val="16"/>
    </w:rPr>
  </w:style>
  <w:style w:type="character" w:styleId="ac">
    <w:name w:val="line number"/>
    <w:basedOn w:val="a0"/>
    <w:uiPriority w:val="99"/>
    <w:semiHidden/>
    <w:unhideWhenUsed/>
    <w:rsid w:val="00F16A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55D04-F318-476A-9F4F-6D750E1E5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56</Pages>
  <Words>13025</Words>
  <Characters>74246</Characters>
  <Application>Microsoft Office Word</Application>
  <DocSecurity>0</DocSecurity>
  <Lines>618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2020-02-06T07:38:00Z</dcterms:created>
  <dcterms:modified xsi:type="dcterms:W3CDTF">2020-02-06T07:38:00Z</dcterms:modified>
</cp:coreProperties>
</file>