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70" w:rsidRDefault="00A23F70" w:rsidP="00BC4A08">
      <w:pPr>
        <w:shd w:val="clear" w:color="auto" w:fill="FFFFFF"/>
        <w:spacing w:before="100" w:beforeAutospacing="1" w:after="100" w:afterAutospacing="1" w:line="416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разработка урока «Строение и разнообразие симбиотических организмов» </w:t>
      </w:r>
      <w:r w:rsidR="00BC4A08" w:rsidRPr="006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C4A08" w:rsidRPr="006E25AA" w:rsidRDefault="00BC4A08" w:rsidP="00BC4A08">
      <w:pPr>
        <w:shd w:val="clear" w:color="auto" w:fill="FFFFFF"/>
        <w:spacing w:before="100" w:beforeAutospacing="1" w:after="100" w:afterAutospacing="1" w:line="416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использованием интерактивных </w:t>
      </w:r>
      <w:proofErr w:type="spellStart"/>
      <w:r w:rsidRPr="006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технологий обучения.</w:t>
      </w:r>
    </w:p>
    <w:p w:rsidR="00BF70E0" w:rsidRPr="006E25AA" w:rsidRDefault="00BF70E0" w:rsidP="00BC4A08">
      <w:pPr>
        <w:shd w:val="clear" w:color="auto" w:fill="FFFFFF"/>
        <w:spacing w:before="100" w:beforeAutospacing="1" w:after="100" w:afterAutospacing="1" w:line="4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ценностных </w:t>
      </w:r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</w:t>
      </w:r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</w:t>
      </w:r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бережного отношения к природе </w:t>
      </w:r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важным является переход от традиционных методов работы на уроке к новым интерактивным технологиям, в основе которых лежит </w:t>
      </w:r>
      <w:proofErr w:type="spellStart"/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  <w:proofErr w:type="gramEnd"/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выборе технологий я опиралась на критерии, которые прямо или косвенно </w:t>
      </w:r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влияют на здоровье обучающихся</w:t>
      </w:r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способствуют повышению мотивации обучения, обеспечивают познавательную активность и способность самостоятельно </w:t>
      </w:r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информацию. </w:t>
      </w:r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авыки, приобретаемые ученик</w:t>
      </w:r>
      <w:r w:rsidR="00BC4A08"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направлены на</w:t>
      </w:r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комфортное самочувствие </w:t>
      </w:r>
      <w:proofErr w:type="gramStart"/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End"/>
      <w:r w:rsidR="00A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классе, так и в школе</w:t>
      </w:r>
      <w:r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4A08"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Выбранные технологии влияют на психологический и эмоциональный </w:t>
      </w:r>
      <w:r w:rsidRPr="006E25AA">
        <w:rPr>
          <w:rFonts w:ascii="viranda" w:eastAsia="Times New Roman" w:hAnsi="viranda" w:cs="Times New Roman"/>
          <w:color w:val="000000"/>
          <w:sz w:val="24"/>
          <w:szCs w:val="24"/>
          <w:lang w:eastAsia="ru-RU"/>
        </w:rPr>
        <w:t>аспект здоровья</w:t>
      </w:r>
      <w:r w:rsidRPr="001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1326E2" w:rsidRPr="001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326E2" w:rsidRPr="001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6E25AA">
        <w:rPr>
          <w:rFonts w:ascii="viranda" w:eastAsia="Times New Roman" w:hAnsi="viranda" w:cs="Times New Roman"/>
          <w:color w:val="000000"/>
          <w:sz w:val="24"/>
          <w:szCs w:val="24"/>
          <w:lang w:eastAsia="ru-RU"/>
        </w:rPr>
        <w:t xml:space="preserve"> или иначе влияют и на физическое.</w:t>
      </w:r>
      <w:r w:rsidR="00A23F70">
        <w:rPr>
          <w:rFonts w:ascii="viranda" w:eastAsia="Times New Roman" w:hAnsi="viranda" w:cs="Times New Roman"/>
          <w:color w:val="000000"/>
          <w:sz w:val="24"/>
          <w:szCs w:val="24"/>
          <w:lang w:eastAsia="ru-RU"/>
        </w:rPr>
        <w:t xml:space="preserve"> На уроке используются</w:t>
      </w:r>
      <w:r w:rsidRPr="006E25AA">
        <w:rPr>
          <w:rFonts w:ascii="viranda" w:eastAsia="Times New Roman" w:hAnsi="viranda" w:cs="Times New Roman"/>
          <w:color w:val="000000"/>
          <w:sz w:val="24"/>
          <w:szCs w:val="24"/>
          <w:lang w:eastAsia="ru-RU"/>
        </w:rPr>
        <w:t xml:space="preserve">: игровые технологии; </w:t>
      </w:r>
      <w:r w:rsidR="00A23F70">
        <w:rPr>
          <w:rFonts w:ascii="viranda" w:eastAsia="Times New Roman" w:hAnsi="viranda" w:cs="Times New Roman"/>
          <w:color w:val="000000"/>
          <w:sz w:val="24"/>
          <w:szCs w:val="24"/>
          <w:lang w:eastAsia="ru-RU"/>
        </w:rPr>
        <w:t xml:space="preserve">работа в группах, </w:t>
      </w:r>
      <w:r w:rsidR="006E25AA" w:rsidRPr="006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технологии</w:t>
      </w:r>
      <w:r w:rsidR="0013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0E0" w:rsidRDefault="00BF70E0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2945" w:rsidRDefault="0034777D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</w:t>
      </w:r>
      <w:r w:rsidR="009E2945" w:rsidRPr="009E29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 биологии в 5 классе</w:t>
      </w:r>
    </w:p>
    <w:p w:rsidR="009E2945" w:rsidRDefault="009E2945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4"/>
        <w:tblpPr w:leftFromText="180" w:rightFromText="180" w:vertAnchor="text" w:horzAnchor="margin" w:tblpY="45"/>
        <w:tblW w:w="0" w:type="auto"/>
        <w:tblLook w:val="04A0"/>
      </w:tblPr>
      <w:tblGrid>
        <w:gridCol w:w="2802"/>
        <w:gridCol w:w="11623"/>
      </w:tblGrid>
      <w:tr w:rsidR="009E2945" w:rsidRPr="00337ED3" w:rsidTr="00E07BC4">
        <w:tc>
          <w:tcPr>
            <w:tcW w:w="2802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    </w:t>
            </w:r>
          </w:p>
        </w:tc>
        <w:tc>
          <w:tcPr>
            <w:tcW w:w="11623" w:type="dxa"/>
          </w:tcPr>
          <w:p w:rsidR="009E2945" w:rsidRPr="00337ED3" w:rsidRDefault="00A3491F" w:rsidP="00A34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Любовь Александровна</w:t>
            </w:r>
            <w:proofErr w:type="gramStart"/>
            <w:r w:rsidRPr="00A3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6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Костромы </w:t>
            </w:r>
            <w:r w:rsidR="006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27»</w:t>
            </w:r>
          </w:p>
        </w:tc>
      </w:tr>
      <w:tr w:rsidR="009E2945" w:rsidRPr="00337ED3" w:rsidTr="00E07BC4">
        <w:tc>
          <w:tcPr>
            <w:tcW w:w="2802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11623" w:type="dxa"/>
          </w:tcPr>
          <w:p w:rsidR="009E2945" w:rsidRPr="00337ED3" w:rsidRDefault="0034777D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E2945"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</w:p>
        </w:tc>
      </w:tr>
      <w:tr w:rsidR="009E2945" w:rsidRPr="00337ED3" w:rsidTr="00E07BC4">
        <w:tc>
          <w:tcPr>
            <w:tcW w:w="2802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23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класс</w:t>
            </w:r>
          </w:p>
        </w:tc>
      </w:tr>
      <w:tr w:rsidR="009E2945" w:rsidRPr="00337ED3" w:rsidTr="00E07BC4">
        <w:tc>
          <w:tcPr>
            <w:tcW w:w="2802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23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</w:t>
            </w:r>
          </w:p>
        </w:tc>
      </w:tr>
      <w:tr w:rsidR="009E2945" w:rsidRPr="00337ED3" w:rsidTr="00E07BC4">
        <w:tc>
          <w:tcPr>
            <w:tcW w:w="2802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623" w:type="dxa"/>
          </w:tcPr>
          <w:p w:rsidR="009E2945" w:rsidRPr="00337ED3" w:rsidRDefault="009E2945" w:rsidP="009E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</w:t>
            </w:r>
            <w:r w:rsidR="00337ED3"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знания</w:t>
            </w:r>
          </w:p>
        </w:tc>
      </w:tr>
      <w:tr w:rsidR="009E2945" w:rsidRPr="00337ED3" w:rsidTr="00E07BC4">
        <w:tc>
          <w:tcPr>
            <w:tcW w:w="2802" w:type="dxa"/>
          </w:tcPr>
          <w:p w:rsidR="009E2945" w:rsidRPr="00337ED3" w:rsidRDefault="00337ED3" w:rsidP="00337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623" w:type="dxa"/>
          </w:tcPr>
          <w:p w:rsidR="009E2945" w:rsidRPr="00337ED3" w:rsidRDefault="0020072B" w:rsidP="00337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7ED3" w:rsidRPr="0033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многообразием и особенностями строения лишайников</w:t>
            </w:r>
          </w:p>
        </w:tc>
      </w:tr>
      <w:tr w:rsidR="00337ED3" w:rsidRPr="00337ED3" w:rsidTr="00E07BC4">
        <w:tc>
          <w:tcPr>
            <w:tcW w:w="2802" w:type="dxa"/>
          </w:tcPr>
          <w:p w:rsidR="00337ED3" w:rsidRPr="00337ED3" w:rsidRDefault="00470DCD" w:rsidP="00337ED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  <w:r w:rsidR="00337ED3" w:rsidRPr="00337E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23" w:type="dxa"/>
          </w:tcPr>
          <w:p w:rsidR="00E07BC4" w:rsidRDefault="00470DCD" w:rsidP="00E07BC4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="00337ED3" w:rsidRPr="00E07B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E07B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7BC4" w:rsidRPr="00E07BC4" w:rsidRDefault="00A23F70" w:rsidP="00E07BC4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BC4"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ыделять и характеризовать главную особенность </w:t>
            </w:r>
            <w:r w:rsidR="00E07BC4">
              <w:rPr>
                <w:rFonts w:ascii="Times New Roman" w:hAnsi="Times New Roman" w:cs="Times New Roman"/>
                <w:sz w:val="24"/>
                <w:szCs w:val="24"/>
              </w:rPr>
              <w:t>строения лишайнико</w:t>
            </w:r>
            <w:proofErr w:type="gramStart"/>
            <w:r w:rsidR="00E07BC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E07BC4">
              <w:rPr>
                <w:rFonts w:ascii="Times New Roman" w:hAnsi="Times New Roman" w:cs="Times New Roman"/>
                <w:sz w:val="24"/>
                <w:szCs w:val="24"/>
              </w:rPr>
              <w:t xml:space="preserve"> симбиоз дв</w:t>
            </w:r>
            <w:r w:rsidR="00E07BC4" w:rsidRPr="00E07BC4">
              <w:rPr>
                <w:rFonts w:ascii="Times New Roman" w:hAnsi="Times New Roman" w:cs="Times New Roman"/>
                <w:sz w:val="24"/>
                <w:szCs w:val="24"/>
              </w:rPr>
              <w:t>ух организмов- гриба и водоросли</w:t>
            </w:r>
            <w:r w:rsidR="00337ED3" w:rsidRPr="00E07BC4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337ED3" w:rsidRPr="00E07B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BC4" w:rsidRPr="00E07BC4">
              <w:rPr>
                <w:rFonts w:ascii="Times New Roman" w:hAnsi="Times New Roman" w:cs="Times New Roman"/>
                <w:sz w:val="24"/>
                <w:szCs w:val="24"/>
              </w:rPr>
              <w:t>различать типы лишайников на рисунке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BC4"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изображение внутреннего строения лишайника </w:t>
            </w:r>
            <w:r w:rsidR="00337ED3" w:rsidRPr="00E07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BC4" w:rsidRDefault="00E07BC4" w:rsidP="00E07BC4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выявлять преимущества симбиотического организма для выживания в неблагоприятных условиях среды;</w:t>
            </w:r>
            <w:r w:rsidR="00337ED3" w:rsidRPr="00E07B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лишайников в природе и в жизни человека</w:t>
            </w:r>
          </w:p>
          <w:p w:rsidR="00E07BC4" w:rsidRDefault="00E07BC4" w:rsidP="00E07B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E07BC4" w:rsidRDefault="00E07BC4" w:rsidP="00E07BC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7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E07BC4" w:rsidRDefault="00E07BC4" w:rsidP="00E07B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3F70" w:rsidRDefault="00A23F70" w:rsidP="00A23F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содержимое в сжатом виде;</w:t>
            </w:r>
          </w:p>
          <w:p w:rsidR="00E07BC4" w:rsidRDefault="00E07BC4" w:rsidP="00E07B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делать выводы;</w:t>
            </w:r>
          </w:p>
          <w:p w:rsidR="00337ED3" w:rsidRDefault="00E07BC4" w:rsidP="00E07BC4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7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="00A23F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="00A23F70">
              <w:rPr>
                <w:rFonts w:ascii="Times New Roman" w:hAnsi="Times New Roman" w:cs="Times New Roman"/>
                <w:sz w:val="24"/>
                <w:szCs w:val="24"/>
              </w:rPr>
              <w:t>цели и задачи урока;</w:t>
            </w:r>
            <w:r w:rsidR="00A2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проблемы, интересоваться чужим мнением, высказывать свое;</w:t>
            </w:r>
            <w:r w:rsidRPr="00337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7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коммуникативные:</w:t>
            </w:r>
            <w:r w:rsidR="00A2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</w:t>
            </w:r>
          </w:p>
          <w:p w:rsidR="00A23F70" w:rsidRDefault="00A23F70" w:rsidP="00A23F70">
            <w:pPr>
              <w:pStyle w:val="a6"/>
              <w:ind w:left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</w:t>
            </w:r>
            <w:r w:rsidRPr="00177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07BC4" w:rsidRDefault="00E07BC4" w:rsidP="00E07BC4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зрения;</w:t>
            </w:r>
          </w:p>
          <w:p w:rsidR="004E07E3" w:rsidRDefault="00E07BC4" w:rsidP="00E07BC4">
            <w:pPr>
              <w:pStyle w:val="a6"/>
              <w:ind w:left="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A23F70" w:rsidRDefault="00A23F70" w:rsidP="00A23F70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ее результатом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BC4" w:rsidRPr="00E07BC4" w:rsidRDefault="004E07E3" w:rsidP="00A23F70">
            <w:pPr>
              <w:pStyle w:val="a6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A23F7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содержанию;</w:t>
            </w:r>
            <w:r w:rsidR="00A2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собственный вклад в работу группы.</w:t>
            </w:r>
          </w:p>
        </w:tc>
      </w:tr>
      <w:tr w:rsidR="00E07BC4" w:rsidRPr="00337ED3" w:rsidTr="00E07BC4">
        <w:tc>
          <w:tcPr>
            <w:tcW w:w="2802" w:type="dxa"/>
          </w:tcPr>
          <w:p w:rsidR="00E07BC4" w:rsidRPr="00337ED3" w:rsidRDefault="006E25AA" w:rsidP="00E07B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результаты:</w:t>
            </w: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3" w:type="dxa"/>
          </w:tcPr>
          <w:p w:rsidR="00E07BC4" w:rsidRPr="006E25AA" w:rsidRDefault="006E25AA" w:rsidP="00E07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AA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типы лишайников</w:t>
            </w:r>
          </w:p>
        </w:tc>
      </w:tr>
      <w:tr w:rsidR="006E25AA" w:rsidRPr="00337ED3" w:rsidTr="00E07BC4">
        <w:tc>
          <w:tcPr>
            <w:tcW w:w="2802" w:type="dxa"/>
          </w:tcPr>
          <w:p w:rsidR="006E25AA" w:rsidRPr="006F3605" w:rsidRDefault="006E25AA" w:rsidP="006E25A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Pr="006F360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623" w:type="dxa"/>
          </w:tcPr>
          <w:p w:rsidR="006E25AA" w:rsidRPr="00337ED3" w:rsidRDefault="00A23F70" w:rsidP="006E2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гровая, </w:t>
            </w:r>
            <w:proofErr w:type="spellStart"/>
            <w:r w:rsidR="006E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6E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25AA" w:rsidRPr="0057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5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сотрудничества,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E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развития критического мышления, интерактивные</w:t>
            </w:r>
          </w:p>
        </w:tc>
      </w:tr>
      <w:tr w:rsidR="006E25AA" w:rsidRPr="00337ED3" w:rsidTr="00E07BC4">
        <w:tc>
          <w:tcPr>
            <w:tcW w:w="2802" w:type="dxa"/>
          </w:tcPr>
          <w:p w:rsidR="006E25AA" w:rsidRPr="00337ED3" w:rsidRDefault="006E25AA" w:rsidP="006E25A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37ED3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работы:</w:t>
            </w: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3" w:type="dxa"/>
          </w:tcPr>
          <w:p w:rsidR="006E25AA" w:rsidRPr="00337ED3" w:rsidRDefault="006E25AA" w:rsidP="006E2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3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</w:tr>
      <w:tr w:rsidR="006E25AA" w:rsidRPr="00337ED3" w:rsidTr="0023353A">
        <w:trPr>
          <w:trHeight w:val="1114"/>
        </w:trPr>
        <w:tc>
          <w:tcPr>
            <w:tcW w:w="2802" w:type="dxa"/>
          </w:tcPr>
          <w:p w:rsidR="006E25AA" w:rsidRPr="006F3605" w:rsidRDefault="006E25AA" w:rsidP="001326E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 урока</w:t>
            </w:r>
            <w:r w:rsidR="008D3C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литература</w:t>
            </w:r>
          </w:p>
        </w:tc>
        <w:tc>
          <w:tcPr>
            <w:tcW w:w="11623" w:type="dxa"/>
          </w:tcPr>
          <w:p w:rsidR="006E25AA" w:rsidRPr="009E2945" w:rsidRDefault="006E25AA" w:rsidP="006E25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Биология.  5 класс: учебник для учащихся общеобразовательных организаций/И.Н. Пономарева, И.В. Николаев, О.А. Корнилова;   под ред.И.Н. Пономаревой-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2015 г</w:t>
            </w:r>
          </w:p>
          <w:p w:rsidR="006E25AA" w:rsidRPr="00337ED3" w:rsidRDefault="006E25AA" w:rsidP="006E25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</w:p>
        </w:tc>
      </w:tr>
    </w:tbl>
    <w:p w:rsidR="009E2945" w:rsidRDefault="009E2945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25AA" w:rsidRDefault="006E25AA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7F13" w:rsidRDefault="006C7F13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7F13" w:rsidRDefault="006C7F13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7F13" w:rsidRDefault="006C7F13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7F13" w:rsidRDefault="006C7F13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3F70" w:rsidRDefault="00A23F70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3F70" w:rsidRDefault="00A23F70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3F70" w:rsidRDefault="00A23F70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7F13" w:rsidRDefault="006C7F13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5877" w:type="dxa"/>
        <w:tblInd w:w="-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818"/>
        <w:gridCol w:w="3262"/>
        <w:gridCol w:w="2693"/>
        <w:gridCol w:w="2693"/>
      </w:tblGrid>
      <w:tr w:rsidR="007C1873" w:rsidTr="007C187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занятия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и методы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7C1873" w:rsidTr="007C187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7C1873" w:rsidRDefault="007C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A23F70" w:rsidP="00A23F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Добрый день</w:t>
            </w:r>
            <w:r w:rsid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ребята! </w:t>
            </w:r>
            <w:r w:rsidR="007C1873"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результативности работы предлагаю разделиться на группы</w:t>
            </w:r>
            <w:proofErr w:type="gramStart"/>
            <w:r w:rsidR="007C1873"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C1873"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C1873"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7C1873"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аздаются  фото растений, грибов, птиц. зверей, рыб)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Настраиваются на работу.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Формируют группы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УУД.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взаимодействовать со сверстниками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873" w:rsidTr="007C187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познавательной деятельности</w:t>
            </w:r>
          </w:p>
          <w:p w:rsidR="007C1873" w:rsidRDefault="007C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актуализация опорных знаний)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посмотрите на слайд, где представлена головоломка.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№2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Расшифруй головоломку.  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 чего состоит  тело гриба?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называют тело водорослей?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3.Как называется взаимовыгодное сожительство двух организмов?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симбиоз гриба и водоросли?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найти ответ на этот вопрос и определить тему нашего урока давайте посмотрим небольшой спектакль, подготовленный ребятами.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головоломку и отвечают на вопросы.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1.ждлваои</w:t>
            </w:r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грибница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хшкуиа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мицелий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ждподвлреш</w:t>
            </w:r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слоевище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ждлзхнещшг</w:t>
            </w:r>
            <w:proofErr w:type="spellEnd"/>
          </w:p>
          <w:p w:rsidR="007C1873" w:rsidRP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proofErr w:type="spellStart"/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цжщегфукш</w:t>
            </w:r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симбиоз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ещргаитм</w:t>
            </w:r>
            <w:proofErr w:type="spellEnd"/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доской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применять полученные знания.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и методы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7C1873" w:rsidTr="00D34EE1">
        <w:trPr>
          <w:trHeight w:val="83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7C1873" w:rsidRDefault="007C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условий для установления связи учебного опыта с субъективным опытом ученика</w:t>
            </w:r>
            <w:proofErr w:type="gramEnd"/>
          </w:p>
          <w:p w:rsidR="007C1873" w:rsidRDefault="007C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проблемы.</w:t>
            </w:r>
          </w:p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плана решения проблемы)</w:t>
            </w:r>
            <w:proofErr w:type="gram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Pr="007C1873" w:rsidRDefault="007C1873">
            <w:pPr>
              <w:spacing w:after="0" w:line="240" w:lineRule="auto"/>
              <w:jc w:val="both"/>
              <w:rPr>
                <w:rStyle w:val="c0"/>
                <w:rFonts w:ascii="Times New Roman" w:eastAsiaTheme="majorEastAsia" w:hAnsi="Times New Roman"/>
                <w:color w:val="000000"/>
                <w:sz w:val="24"/>
                <w:szCs w:val="24"/>
                <w:u w:val="single"/>
              </w:rPr>
            </w:pPr>
            <w:r w:rsidRPr="007C1873"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  <w:u w:val="single"/>
              </w:rPr>
              <w:t>Сценка: Лишайники</w:t>
            </w:r>
            <w:r w:rsidRPr="007C18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Слайд №3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color w:val="000000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>(Выходят, держась за руки два ученика, представляющие симбиотические организмы лишайник</w:t>
            </w:r>
            <w:proofErr w:type="gramStart"/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>а-</w:t>
            </w:r>
            <w:proofErr w:type="gramEnd"/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 xml:space="preserve"> гриб и водоросль)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color w:val="000000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>Гриб: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 xml:space="preserve"> Мы особая группа живых организмов. 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lang w:val="ru-RU"/>
              </w:rPr>
            </w:pPr>
            <w:r w:rsidRPr="007C1873">
              <w:rPr>
                <w:rStyle w:val="c0"/>
                <w:rFonts w:eastAsiaTheme="majorEastAsia"/>
                <w:u w:val="single"/>
                <w:lang w:val="ru-RU"/>
              </w:rPr>
              <w:t>Водоросль:</w:t>
            </w:r>
            <w:r w:rsidRPr="007C1873">
              <w:rPr>
                <w:rStyle w:val="c0"/>
                <w:rFonts w:eastAsiaTheme="majorEastAsia"/>
                <w:lang w:val="ru-RU"/>
              </w:rPr>
              <w:t xml:space="preserve"> нас </w:t>
            </w:r>
            <w:r w:rsidRPr="007C1873">
              <w:rPr>
                <w:rFonts w:eastAsiaTheme="majorEastAsia"/>
                <w:bCs/>
                <w:color w:val="000000"/>
                <w:lang w:val="ru-RU"/>
              </w:rPr>
              <w:t>называют «изумительной выдумкой природы»,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 xml:space="preserve"> Гриб: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 xml:space="preserve"> люди звали нас и мхами и водорослями.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>Водоросль</w:t>
            </w:r>
            <w:r w:rsidRPr="007C1873">
              <w:rPr>
                <w:rFonts w:eastAsiaTheme="majorEastAsia"/>
                <w:bCs/>
                <w:color w:val="000000"/>
                <w:u w:val="single"/>
                <w:lang w:val="ru-RU"/>
              </w:rPr>
              <w:t>:</w:t>
            </w:r>
            <w:r w:rsidRPr="007C1873">
              <w:rPr>
                <w:rFonts w:eastAsiaTheme="majorEastAsia"/>
                <w:bCs/>
                <w:color w:val="000000"/>
                <w:lang w:val="ru-RU"/>
              </w:rPr>
              <w:t xml:space="preserve">  а великий русский ученый К. А. Тимирязев нас   назвал  «растениями – сфинксами»?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 xml:space="preserve">Гриб:  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 xml:space="preserve">А мы симбиоз гриба и водоросли. 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lastRenderedPageBreak/>
              <w:t xml:space="preserve">Мы вместе очень дружно живем. </w:t>
            </w:r>
          </w:p>
          <w:p w:rsidR="007C1873" w:rsidRP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73"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  <w:u w:val="single"/>
              </w:rPr>
              <w:t>Водоросль:</w:t>
            </w:r>
            <w:r w:rsidRPr="007C1873"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Мы лишайники.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lang w:val="ru-RU"/>
              </w:rPr>
            </w:pPr>
            <w:r w:rsidRPr="007C1873">
              <w:rPr>
                <w:rFonts w:eastAsiaTheme="majorEastAsia"/>
                <w:bCs/>
                <w:color w:val="000000"/>
                <w:u w:val="single"/>
                <w:lang w:val="ru-RU"/>
              </w:rPr>
              <w:t>Гриб</w:t>
            </w: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>: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 xml:space="preserve"> Мы обитаем на всех континентах Земли. 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color w:val="000000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>Гриб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>: Мы можем жить в самых бесплодных местах, где другие организмы не выживают: на голых камнях, в пустыне.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color w:val="000000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>Водоросль: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 xml:space="preserve"> Мы друг с другом делимся всеми питательными веществами.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color w:val="000000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>Гриб: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 xml:space="preserve"> Вместе нам не страшно. Мы не боимся ни холода, ни жары. А вот химические загрязнения воздуха для нас опасны.</w:t>
            </w:r>
          </w:p>
          <w:p w:rsidR="007C1873" w:rsidRP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color w:val="000000"/>
                <w:lang w:val="ru-RU"/>
              </w:rPr>
            </w:pPr>
            <w:r w:rsidRPr="007C1873">
              <w:rPr>
                <w:rStyle w:val="c0"/>
                <w:rFonts w:eastAsiaTheme="majorEastAsia"/>
                <w:color w:val="000000"/>
                <w:u w:val="single"/>
                <w:lang w:val="ru-RU"/>
              </w:rPr>
              <w:t>Водоросль</w:t>
            </w:r>
            <w:r w:rsidRPr="007C1873">
              <w:rPr>
                <w:rStyle w:val="c0"/>
                <w:rFonts w:eastAsiaTheme="majorEastAsia"/>
                <w:color w:val="000000"/>
                <w:lang w:val="ru-RU"/>
              </w:rPr>
              <w:t>: Мы очень полезны для человека и природы.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3">
              <w:rPr>
                <w:rStyle w:val="c0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Ребята, к</w:t>
            </w:r>
            <w:r w:rsidRPr="007C1873">
              <w:rPr>
                <w:rFonts w:ascii="Times New Roman" w:hAnsi="Times New Roman" w:cs="Times New Roman"/>
                <w:sz w:val="24"/>
                <w:szCs w:val="24"/>
              </w:rPr>
              <w:t>ак называется симбиоз гриба и водоросли?</w:t>
            </w:r>
          </w:p>
          <w:p w:rsidR="007C1873" w:rsidRDefault="007C1873">
            <w:pPr>
              <w:pStyle w:val="c5"/>
              <w:spacing w:before="0" w:beforeAutospacing="0" w:after="0" w:afterAutospacing="0" w:line="276" w:lineRule="auto"/>
              <w:jc w:val="both"/>
              <w:rPr>
                <w:color w:val="000000"/>
                <w:highlight w:val="cyan"/>
                <w:lang w:val="ru-RU"/>
              </w:rPr>
            </w:pPr>
            <w:r>
              <w:rPr>
                <w:rStyle w:val="c0"/>
                <w:rFonts w:eastAsiaTheme="majorEastAsia"/>
                <w:color w:val="000000"/>
                <w:lang w:val="ru-RU"/>
              </w:rPr>
              <w:t>Именно об этих уникальных живых организмах мы будем сегодня говорить.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нашего урока: Лишайники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уже знаете о лишайниках?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3">
              <w:rPr>
                <w:rFonts w:ascii="Times New Roman" w:hAnsi="Times New Roman" w:cs="Times New Roman"/>
                <w:b/>
                <w:sz w:val="24"/>
                <w:szCs w:val="24"/>
              </w:rPr>
              <w:t>Прием «Корзина идей</w:t>
            </w:r>
            <w:r w:rsidRPr="007C18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7C1873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lang w:eastAsia="ru-RU"/>
                </w:rPr>
                <w:t>Слайд №4</w:t>
              </w:r>
            </w:hyperlink>
          </w:p>
          <w:p w:rsidR="007C1873" w:rsidRPr="007C1873" w:rsidRDefault="007C1873">
            <w:pPr>
              <w:pStyle w:val="a5"/>
              <w:spacing w:before="0" w:beforeAutospacing="0" w:after="0" w:afterAutospacing="0" w:line="276" w:lineRule="auto"/>
              <w:jc w:val="both"/>
            </w:pPr>
            <w:r w:rsidRPr="007C1873">
              <w:rPr>
                <w:u w:val="single"/>
              </w:rPr>
              <w:t>1 этап</w:t>
            </w:r>
            <w:r w:rsidRPr="007C1873">
              <w:t xml:space="preserve"> запишите в течени</w:t>
            </w:r>
            <w:proofErr w:type="gramStart"/>
            <w:r w:rsidRPr="007C1873">
              <w:t>и</w:t>
            </w:r>
            <w:proofErr w:type="gramEnd"/>
            <w:r w:rsidRPr="007C1873">
              <w:t xml:space="preserve"> 1 минут индивидуально как можно больше слов или выражений, связанных  с понятием лишайник</w:t>
            </w:r>
          </w:p>
          <w:p w:rsidR="007C1873" w:rsidRPr="007C1873" w:rsidRDefault="007C1873">
            <w:pPr>
              <w:pStyle w:val="a5"/>
              <w:spacing w:before="0" w:beforeAutospacing="0" w:after="0" w:afterAutospacing="0" w:line="276" w:lineRule="auto"/>
              <w:jc w:val="both"/>
            </w:pPr>
            <w:r w:rsidRPr="007C1873">
              <w:rPr>
                <w:u w:val="single"/>
              </w:rPr>
              <w:t>2 этап</w:t>
            </w:r>
            <w:r w:rsidRPr="007C1873">
              <w:t xml:space="preserve"> 2 минуты обмен информацией в группе</w:t>
            </w:r>
          </w:p>
          <w:p w:rsidR="007C1873" w:rsidRPr="007C1873" w:rsidRDefault="007C1873">
            <w:pPr>
              <w:pStyle w:val="a5"/>
              <w:spacing w:before="0" w:beforeAutospacing="0" w:after="0" w:afterAutospacing="0" w:line="276" w:lineRule="auto"/>
              <w:jc w:val="both"/>
            </w:pPr>
            <w:r w:rsidRPr="007C1873">
              <w:rPr>
                <w:u w:val="single"/>
              </w:rPr>
              <w:t>3 этап</w:t>
            </w:r>
            <w:r w:rsidRPr="007C1873">
              <w:t xml:space="preserve"> 2-4 минуты Сброс идей в корзину и запись на доске, не повторяя ранее </w:t>
            </w:r>
            <w:proofErr w:type="gramStart"/>
            <w:r w:rsidRPr="007C1873">
              <w:t>написанного</w:t>
            </w:r>
            <w:proofErr w:type="gramEnd"/>
            <w:r w:rsidRPr="007C1873">
              <w:t>.</w:t>
            </w:r>
          </w:p>
          <w:p w:rsidR="007C1873" w:rsidRDefault="007C1873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Посмотрите как много мы знаем</w:t>
            </w:r>
            <w:proofErr w:type="gramStart"/>
            <w:r>
              <w:t>.А</w:t>
            </w:r>
            <w:proofErr w:type="gramEnd"/>
            <w:r>
              <w:t xml:space="preserve"> что бы </w:t>
            </w:r>
            <w:r>
              <w:lastRenderedPageBreak/>
              <w:t>вы хотели узнать?(вопросы фиксируются на доске)</w:t>
            </w:r>
          </w:p>
          <w:p w:rsidR="007C1873" w:rsidRDefault="007C1873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Чтобы найти ответы на наши вопросы давайте станем учеными и проведем исследование. 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ответ: лишайники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темы в тетрадь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записи: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Лишайники похожи на растения, но не растения.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Могут жить на камнях и скалах, зданиях, заборах. Ничего не боятся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загрязненного воздуха...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Узнать чем лишайники отличаются от растений?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Каково строение лишайников? Как они питаются, размножаются? 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Какую роль играют в природе и жизни человека? 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растения - сфинксы?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называются лишайники?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спектакль</w:t>
            </w:r>
          </w:p>
          <w:p w:rsidR="007C1873" w:rsidRDefault="007C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технологии. Сюжетно ролевая игра в форме дидактического спектакля</w:t>
            </w: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</w:tr>
      <w:tr w:rsidR="007C1873" w:rsidTr="007C187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(Поиск решения проблемы.</w:t>
            </w:r>
            <w:proofErr w:type="gramEnd"/>
          </w:p>
          <w:p w:rsidR="007C1873" w:rsidRDefault="007C18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малых группах)</w:t>
            </w:r>
            <w:proofErr w:type="gram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работа с использованием приема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Инфо-карусель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Учащимся раздается материал для работы в группе (общий конспект)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говаривается время работы на станции.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Слайд №5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"Любознательные"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будет исследовать строение лишайника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Станция "Физиологи" </w:t>
            </w:r>
            <w:r w:rsidRPr="007C1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будет </w:t>
            </w:r>
            <w:proofErr w:type="gramStart"/>
            <w:r w:rsidRPr="007C1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изучать</w:t>
            </w:r>
            <w:proofErr w:type="gramEnd"/>
            <w:r w:rsidRPr="007C1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питаются лишайники 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</w:t>
            </w:r>
            <w:proofErr w:type="gramStart"/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7C1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Исследователи"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выяснит, как размножаются лишайники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Станци</w:t>
            </w:r>
            <w:proofErr w:type="gramStart"/>
            <w:r w:rsidRPr="007C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7C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будет исследовать какие формы лишайников существуют.</w:t>
            </w:r>
          </w:p>
          <w:p w:rsidR="007C1873" w:rsidRP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Станци</w:t>
            </w:r>
            <w:proofErr w:type="gramStart"/>
            <w:r w:rsidRPr="007C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7C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Экологи"</w:t>
            </w: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искать информацию о значении лишайников в природе и о применении их человеком. 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задания понятны, можно приступать к работе.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"</w:t>
            </w:r>
            <w:proofErr w:type="spellStart"/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Инфо-карусель</w:t>
            </w:r>
            <w:proofErr w:type="spellEnd"/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обсуждают правила работы, выбирают старшего группы.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рабочие листы и начинают работать по станциям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каждой станции находится информация и задания. По команде учителя группы делают переход от стации к станции.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выполнения задания учащиеся заполняют блок соответствующей станции  общего конспекта (приложение).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возможные источники необходимых сведений, производить поиск информации.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(определять  цели, распределять роли).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по инструкции, при необходимости, исправлять ошибки самостоятельно. Составлять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группе) план решения проблемы.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873" w:rsidRDefault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технологии сотрудничества "</w:t>
            </w:r>
            <w:proofErr w:type="spellStart"/>
            <w:r w:rsidRPr="00BF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Инфо-карусель</w:t>
            </w:r>
            <w:proofErr w:type="spellEnd"/>
            <w:r w:rsidRPr="00BF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C1873" w:rsidTr="007C187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Обсуждение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результатов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1873" w:rsidRDefault="007C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D34EE1" w:rsidRDefault="00D3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4EE1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Давайте обобщим наше исследование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 "Лишайники".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представляют информацию по блокам общего конспекта, исправляют и добавляю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Одновременно работаем с корзиной идей убирая неверное.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 вы нашли ответы на свои вопросы? 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C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"Лишайник"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вывод мы можем сделать на уроке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нами организмах?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Отчет групп: что делали,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открыли, узнали. Учащиеся отвечают на вопросы, демонстрируют схемы и таблицы, делают сообщения. Рассказ учащихся сопровождается слайдами: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Слайд №6-10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 группе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№11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Формулируются выводы.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Слайд 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Коммуникативные УУД.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тезисы выступления.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перед аудиторией, доказывать свою точку зрения.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Сравнивать, обобщать факты и явления. Выявлять причины и следствия, преобразовывать информацию из одного вида в другой (составлять схему).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учителя и одноклассников, задавать и отвечать на вопросы.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EE1" w:rsidRDefault="00D34EE1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EE1" w:rsidRDefault="00D34EE1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73" w:rsidRDefault="00D34EE1" w:rsidP="00D3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</w:tr>
      <w:tr w:rsidR="007C1873" w:rsidTr="007C187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Домашнее задание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  №  15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Творческое задание: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Узнайте можно ли получит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краску из лишайника. Найдите технологию получения краски в домашних условиях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Творческое задание: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найти загадки о лишайниках.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задание.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873" w:rsidRDefault="007C18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C1873" w:rsidTr="007C1873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Рефлексия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нового вы узнали на занятии? Довольны ли вы своей работой? Что для вас было самым сложным? Интересным?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Рефлексия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сложно...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интересно...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доволен работой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доволен работой...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участие в работе группы....</w:t>
            </w:r>
          </w:p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Ребята, наше занятие подходит к концу, я благодарю вас за работу.</w:t>
            </w:r>
          </w:p>
          <w:p w:rsidR="007C1873" w:rsidRDefault="007C1873" w:rsidP="00A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и работу товарищей на занятии.</w:t>
            </w:r>
            <w:r w:rsidR="00D0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Спасибо за</w:t>
            </w:r>
            <w:r w:rsidR="00A2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вопросы. Высказывают свои мысли.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таблицу «Рефлексия»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C1873" w:rsidRDefault="007C18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873" w:rsidRDefault="007C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25AA" w:rsidRDefault="006E25AA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25AA" w:rsidRDefault="006E25AA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25AA" w:rsidRDefault="006E25AA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25AA" w:rsidRDefault="006E25AA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25AA" w:rsidRDefault="006E25AA" w:rsidP="009E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3DBD" w:rsidRDefault="00983DBD"/>
    <w:sectPr w:rsidR="00983DBD" w:rsidSect="009E2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a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B1"/>
    <w:multiLevelType w:val="hybridMultilevel"/>
    <w:tmpl w:val="FB184E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D1C6519"/>
    <w:multiLevelType w:val="hybridMultilevel"/>
    <w:tmpl w:val="704C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945"/>
    <w:rsid w:val="00003631"/>
    <w:rsid w:val="000C5FF3"/>
    <w:rsid w:val="001326E2"/>
    <w:rsid w:val="0017765C"/>
    <w:rsid w:val="0020072B"/>
    <w:rsid w:val="00201D0E"/>
    <w:rsid w:val="00302950"/>
    <w:rsid w:val="003044A6"/>
    <w:rsid w:val="00337ED3"/>
    <w:rsid w:val="0034777D"/>
    <w:rsid w:val="003E351D"/>
    <w:rsid w:val="00470DCD"/>
    <w:rsid w:val="004D1345"/>
    <w:rsid w:val="004E07E3"/>
    <w:rsid w:val="006256FB"/>
    <w:rsid w:val="006C7F13"/>
    <w:rsid w:val="006E25AA"/>
    <w:rsid w:val="006F3605"/>
    <w:rsid w:val="007624D3"/>
    <w:rsid w:val="007646B5"/>
    <w:rsid w:val="007C1873"/>
    <w:rsid w:val="00861C9B"/>
    <w:rsid w:val="008D0373"/>
    <w:rsid w:val="008D3C47"/>
    <w:rsid w:val="00983DBD"/>
    <w:rsid w:val="009A4CD4"/>
    <w:rsid w:val="009B0439"/>
    <w:rsid w:val="009E2945"/>
    <w:rsid w:val="00A20619"/>
    <w:rsid w:val="00A23F70"/>
    <w:rsid w:val="00A30BC9"/>
    <w:rsid w:val="00A3491F"/>
    <w:rsid w:val="00AE0DD3"/>
    <w:rsid w:val="00B34B8B"/>
    <w:rsid w:val="00B55B85"/>
    <w:rsid w:val="00BC4A08"/>
    <w:rsid w:val="00BF70E0"/>
    <w:rsid w:val="00CD563D"/>
    <w:rsid w:val="00D060E1"/>
    <w:rsid w:val="00D34EE1"/>
    <w:rsid w:val="00D85200"/>
    <w:rsid w:val="00E0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2945"/>
  </w:style>
  <w:style w:type="character" w:customStyle="1" w:styleId="c10">
    <w:name w:val="c10"/>
    <w:basedOn w:val="a0"/>
    <w:rsid w:val="009E2945"/>
  </w:style>
  <w:style w:type="character" w:customStyle="1" w:styleId="c4">
    <w:name w:val="c4"/>
    <w:basedOn w:val="a0"/>
    <w:rsid w:val="009E2945"/>
  </w:style>
  <w:style w:type="paragraph" w:customStyle="1" w:styleId="c30">
    <w:name w:val="c30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E2945"/>
  </w:style>
  <w:style w:type="character" w:styleId="a3">
    <w:name w:val="Hyperlink"/>
    <w:basedOn w:val="a0"/>
    <w:uiPriority w:val="99"/>
    <w:semiHidden/>
    <w:unhideWhenUsed/>
    <w:rsid w:val="009E2945"/>
    <w:rPr>
      <w:color w:val="0000FF"/>
      <w:u w:val="single"/>
    </w:rPr>
  </w:style>
  <w:style w:type="paragraph" w:customStyle="1" w:styleId="c1">
    <w:name w:val="c1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945"/>
  </w:style>
  <w:style w:type="character" w:customStyle="1" w:styleId="c2">
    <w:name w:val="c2"/>
    <w:basedOn w:val="a0"/>
    <w:rsid w:val="009E2945"/>
  </w:style>
  <w:style w:type="character" w:customStyle="1" w:styleId="c11">
    <w:name w:val="c11"/>
    <w:basedOn w:val="a0"/>
    <w:rsid w:val="009E2945"/>
  </w:style>
  <w:style w:type="paragraph" w:customStyle="1" w:styleId="c13">
    <w:name w:val="c13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2945"/>
  </w:style>
  <w:style w:type="character" w:customStyle="1" w:styleId="c9">
    <w:name w:val="c9"/>
    <w:basedOn w:val="a0"/>
    <w:rsid w:val="009E2945"/>
  </w:style>
  <w:style w:type="paragraph" w:customStyle="1" w:styleId="c21">
    <w:name w:val="c21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E2945"/>
  </w:style>
  <w:style w:type="character" w:customStyle="1" w:styleId="c26">
    <w:name w:val="c26"/>
    <w:basedOn w:val="a0"/>
    <w:rsid w:val="009E2945"/>
  </w:style>
  <w:style w:type="paragraph" w:customStyle="1" w:styleId="c6">
    <w:name w:val="c6"/>
    <w:basedOn w:val="a"/>
    <w:rsid w:val="009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945"/>
  </w:style>
  <w:style w:type="character" w:customStyle="1" w:styleId="c28">
    <w:name w:val="c28"/>
    <w:basedOn w:val="a0"/>
    <w:rsid w:val="009E2945"/>
  </w:style>
  <w:style w:type="table" w:styleId="a4">
    <w:name w:val="Table Grid"/>
    <w:basedOn w:val="a1"/>
    <w:uiPriority w:val="59"/>
    <w:rsid w:val="009E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9B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rsid w:val="004D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sus\Desktop\&#1082;&#1086;&#1085;&#1082;&#1091;&#1088;&#1089;%20&#1079;&#1076;&#1086;&#1088;&#1086;&#1074;&#1099;&#1081;%20&#1091;&#1095;&#1080;&#1090;&#1077;&#1083;&#1100;\&#1076;&#1086;&#1087;&#1086;&#1083;&#1085;&#1077;&#1085;&#1080;&#1077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Дошкольное образован</cp:lastModifiedBy>
  <cp:revision>2</cp:revision>
  <dcterms:created xsi:type="dcterms:W3CDTF">2020-09-07T08:17:00Z</dcterms:created>
  <dcterms:modified xsi:type="dcterms:W3CDTF">2020-09-07T08:17:00Z</dcterms:modified>
</cp:coreProperties>
</file>