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0D8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по оздоровлению и пропаганде здорового образа жизни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«Твоё здоровье в твоих руках»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70D8A">
        <w:rPr>
          <w:rFonts w:ascii="Times New Roman" w:hAnsi="Times New Roman" w:cs="Times New Roman"/>
          <w:b/>
          <w:sz w:val="24"/>
          <w:szCs w:val="24"/>
        </w:rPr>
        <w:t>1.Основные</w:t>
      </w:r>
      <w:proofErr w:type="gramEnd"/>
      <w:r w:rsidRPr="00370D8A">
        <w:rPr>
          <w:rFonts w:ascii="Times New Roman" w:hAnsi="Times New Roman" w:cs="Times New Roman"/>
          <w:b/>
          <w:sz w:val="24"/>
          <w:szCs w:val="24"/>
        </w:rPr>
        <w:t xml:space="preserve"> проблемы охраны здоровья и необходимость их решения.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Современное состояние общества, высочайшие </w:t>
      </w:r>
      <w:r w:rsidRPr="00370D8A">
        <w:rPr>
          <w:rFonts w:ascii="Times New Roman" w:hAnsi="Times New Roman" w:cs="Times New Roman"/>
          <w:spacing w:val="-5"/>
          <w:sz w:val="24"/>
          <w:szCs w:val="24"/>
        </w:rPr>
        <w:t>темпы его развития предъявляют все новые, более высокие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требования к человеку и его здоровью. Актуальность </w:t>
      </w:r>
      <w:r w:rsidRPr="00370D8A">
        <w:rPr>
          <w:rFonts w:ascii="Times New Roman" w:hAnsi="Times New Roman" w:cs="Times New Roman"/>
          <w:spacing w:val="-1"/>
          <w:sz w:val="24"/>
          <w:szCs w:val="24"/>
        </w:rPr>
        <w:t>темы здорового образа жизни подтверждают статистическ</w:t>
      </w:r>
      <w:r w:rsidRPr="00370D8A">
        <w:rPr>
          <w:rFonts w:ascii="Times New Roman" w:hAnsi="Times New Roman" w:cs="Times New Roman"/>
          <w:spacing w:val="3"/>
          <w:sz w:val="24"/>
          <w:szCs w:val="24"/>
        </w:rPr>
        <w:t>ие данные: физиологически зрелыми рождаются н</w:t>
      </w:r>
      <w:r w:rsidRPr="00370D8A">
        <w:rPr>
          <w:rFonts w:ascii="Times New Roman" w:hAnsi="Times New Roman" w:cs="Times New Roman"/>
          <w:sz w:val="24"/>
          <w:szCs w:val="24"/>
        </w:rPr>
        <w:t xml:space="preserve">е болеё 14% детей; 25-35 % детей, пришедших в 1-ый </w:t>
      </w:r>
      <w:proofErr w:type="spellStart"/>
      <w:r w:rsidRPr="00370D8A">
        <w:rPr>
          <w:rFonts w:ascii="Times New Roman" w:hAnsi="Times New Roman" w:cs="Times New Roman"/>
          <w:sz w:val="24"/>
          <w:szCs w:val="24"/>
        </w:rPr>
        <w:t>кл</w:t>
      </w:r>
      <w:r w:rsidRPr="00370D8A">
        <w:rPr>
          <w:rFonts w:ascii="Times New Roman" w:hAnsi="Times New Roman" w:cs="Times New Roman"/>
          <w:sz w:val="24"/>
          <w:szCs w:val="24"/>
          <w:lang w:val="en-US"/>
        </w:rPr>
        <w:t>acc</w:t>
      </w:r>
      <w:proofErr w:type="spellEnd"/>
      <w:r w:rsidRPr="00370D8A">
        <w:rPr>
          <w:rFonts w:ascii="Times New Roman" w:hAnsi="Times New Roman" w:cs="Times New Roman"/>
          <w:sz w:val="24"/>
          <w:szCs w:val="24"/>
        </w:rPr>
        <w:t>, имеют физические недостатки или хронические заболевания; 9- 10 % выпускников школ можно с</w:t>
      </w:r>
      <w:r w:rsidRPr="00370D8A">
        <w:rPr>
          <w:rFonts w:ascii="Times New Roman" w:hAnsi="Times New Roman" w:cs="Times New Roman"/>
          <w:spacing w:val="-4"/>
          <w:sz w:val="24"/>
          <w:szCs w:val="24"/>
        </w:rPr>
        <w:t>читать здоровыми.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Освобождение системы образования от жестких рамок привычных стереотипов и норм, появление новых степеней свободы у образовательных учреждений дали поразительный толчок творчеству. Но вместе с ним возросла учебная нагрузка учащихся. Чтобы решить это противоречие, нужна программная скоординированная работа всех участников учебно-воспитательного процесса, опирающаяся на научно-обоснованные решения и рекомендации.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0D8A">
        <w:rPr>
          <w:rFonts w:ascii="Times New Roman" w:hAnsi="Times New Roman" w:cs="Times New Roman"/>
          <w:spacing w:val="7"/>
          <w:sz w:val="24"/>
          <w:szCs w:val="24"/>
        </w:rPr>
        <w:t xml:space="preserve">Отчетливо осознавая невозможность решения </w:t>
      </w:r>
      <w:r w:rsidRPr="00370D8A">
        <w:rPr>
          <w:rFonts w:ascii="Times New Roman" w:hAnsi="Times New Roman" w:cs="Times New Roman"/>
          <w:spacing w:val="-3"/>
          <w:sz w:val="24"/>
          <w:szCs w:val="24"/>
        </w:rPr>
        <w:t>проблемы в одиночку, школа всемерно стремится к тес</w:t>
      </w:r>
      <w:r w:rsidRPr="00370D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t>ным связям с семьей, общественностью, организационными структурами и старается всесторонне обеспечи</w:t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70D8A">
        <w:rPr>
          <w:rFonts w:ascii="Times New Roman" w:hAnsi="Times New Roman" w:cs="Times New Roman"/>
          <w:spacing w:val="5"/>
          <w:sz w:val="24"/>
          <w:szCs w:val="24"/>
        </w:rPr>
        <w:t xml:space="preserve">вать   преемственную связь между программами </w:t>
      </w:r>
      <w:r w:rsidRPr="00370D8A">
        <w:rPr>
          <w:rFonts w:ascii="Times New Roman" w:hAnsi="Times New Roman" w:cs="Times New Roman"/>
          <w:spacing w:val="-2"/>
          <w:sz w:val="24"/>
          <w:szCs w:val="24"/>
        </w:rPr>
        <w:t>начальной и средней школы.</w:t>
      </w:r>
      <w:r w:rsidRPr="00370D8A">
        <w:rPr>
          <w:rFonts w:ascii="Times New Roman" w:hAnsi="Times New Roman" w:cs="Times New Roman"/>
          <w:sz w:val="24"/>
          <w:szCs w:val="24"/>
        </w:rPr>
        <w:tab/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Здоровье детей и подростков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и, наряду с другими демографическими показателями, является чутким барометром социально-экономического развития страны.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Здоровье детей отражает целостную систему материальных и духовных отношений, существующих в обществе, и во многом определяется экологической ситуацией, уровнем развития образования и условиями обучения, воспитанием, материальной обеспеченностью, бытом, развитием здравоохранения и другими факторами.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Поэтому необходимо формирование в образовательном учреждении здоровье</w:t>
      </w:r>
      <w:r w:rsidR="00370D8A" w:rsidRPr="0037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D8A">
        <w:rPr>
          <w:rFonts w:ascii="Times New Roman" w:eastAsia="Times New Roman" w:hAnsi="Times New Roman" w:cs="Times New Roman"/>
          <w:sz w:val="24"/>
          <w:szCs w:val="24"/>
        </w:rPr>
        <w:t xml:space="preserve">сберегающего пространства, чтобы за получение знаний ребенок не расплачивался своим здоровьем. 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резко увеличилось количество детей, имеющих аномалии в физическом и психическом развитии. Среди школьников России такие дети составляют 70-80 %. 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В целом по России лишь 34 % детей являются здоровыми, при этом среди детей школьного возраста абсолютно здоровыми признаны не более 10 % детей начальных классов и от 3 % до 5 % старшеклассников.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Стремительный рост числа функциональных нарушений и хронических заболеваний. За последние 10 лет во всех возрастных группах частота функциональных нарушений возросла в 1,5 раза, хронических болезни - в 2 раза. Половина школьников 7-9 лет и более 60% старшеклассников имеют хронические болезни.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Увеличение числа школьников, имеющих несколько диагнозов. Школьники 7-8 лет имеют в среднем 2 диагноза, 10-11 лет - 3 диагноза, 16-17 лет - 3-4 диагноза, а 20% старшеклассников-подростков имеют в анамнезе 5 и более функциональных нарушений и хронических заболеваний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По данным департамента здравоохранения администрации Ульяновской области, динамика общей заболеваемости детей всех возрастов характеризуется неуклонным ростом хронических форм заболеваний.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lastRenderedPageBreak/>
        <w:t>Свою долю ответственности за сложившуюся ситуацию несет и система образования. Период взросления, приходящийся на пребывание ребенка в дошкольном учреждении и школе, оказался одним из периодов, в течение которого происходит ухудшение состояния здоровья детей и подростков. Притом, что именно эти годы проходят под постоянным, каждодневным контролем со стороны педагогов.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Одним из способов решения этой проблемы, стала необходимость формирования знаний по здоровье</w:t>
      </w:r>
      <w:r w:rsidR="00370D8A" w:rsidRPr="0037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D8A">
        <w:rPr>
          <w:rFonts w:ascii="Times New Roman" w:eastAsia="Times New Roman" w:hAnsi="Times New Roman" w:cs="Times New Roman"/>
          <w:sz w:val="24"/>
          <w:szCs w:val="24"/>
        </w:rPr>
        <w:t xml:space="preserve">сберегающей деятельности образовательных учреждений. </w:t>
      </w:r>
    </w:p>
    <w:p w:rsidR="00091269" w:rsidRPr="00370D8A" w:rsidRDefault="00091269" w:rsidP="000912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Необходимо определить новую стратегию сохранения здоровья, основанную на социальной ценности здоровья личности и идее ответственного отношения каждого человека за свое здоровье перед обществом и общества перед человеком. Здоровье человека на 70-80% определяется его собственным отношением или возможностью влиять на факторы, имеющие к здоровью отношение. Исполнительный комитет ВОЗ отметил, что "осознанная ответственность общества и прежде всего каждого человека за сохранение и поддержание на надлежащем уровне собственного здоровья... - ключевой фактор, без которого усилия служб национального здравоохранения по достижению здоровья для всех будут оставаться недостаточно эффективными".</w:t>
      </w:r>
    </w:p>
    <w:p w:rsidR="00091269" w:rsidRPr="00370D8A" w:rsidRDefault="00091269" w:rsidP="000912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A486D" w:rsidRPr="00370D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70D8A">
        <w:rPr>
          <w:rFonts w:ascii="Times New Roman" w:eastAsia="Times New Roman" w:hAnsi="Times New Roman" w:cs="Times New Roman"/>
          <w:b/>
          <w:sz w:val="24"/>
          <w:szCs w:val="24"/>
        </w:rPr>
        <w:t>. Цель программы</w:t>
      </w:r>
    </w:p>
    <w:p w:rsidR="00091269" w:rsidRPr="00370D8A" w:rsidRDefault="00091269" w:rsidP="0009126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pacing w:val="2"/>
          <w:sz w:val="24"/>
          <w:szCs w:val="24"/>
        </w:rPr>
        <w:t>Разработка целостной со</w:t>
      </w:r>
      <w:r w:rsidRPr="00370D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t>циально-педагогической системы, здоровье</w:t>
      </w:r>
      <w:r w:rsidR="00370D8A" w:rsidRPr="00370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t>сберегаю</w:t>
      </w:r>
      <w:r w:rsidRPr="00370D8A">
        <w:rPr>
          <w:rFonts w:ascii="Times New Roman" w:hAnsi="Times New Roman" w:cs="Times New Roman"/>
          <w:spacing w:val="3"/>
          <w:sz w:val="24"/>
          <w:szCs w:val="24"/>
        </w:rPr>
        <w:t xml:space="preserve">щих технологий и применение их в целях коренного </w:t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t>улучшения состояния и качества здоровья учащихся; формирование мо</w:t>
      </w:r>
      <w:r w:rsidRPr="00370D8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70D8A">
        <w:rPr>
          <w:rFonts w:ascii="Times New Roman" w:hAnsi="Times New Roman" w:cs="Times New Roman"/>
          <w:spacing w:val="-2"/>
          <w:sz w:val="24"/>
          <w:szCs w:val="24"/>
        </w:rPr>
        <w:t xml:space="preserve">тивации и ответственности за сохранение собственного </w:t>
      </w:r>
      <w:r w:rsidRPr="00370D8A">
        <w:rPr>
          <w:rFonts w:ascii="Times New Roman" w:hAnsi="Times New Roman" w:cs="Times New Roman"/>
          <w:sz w:val="24"/>
          <w:szCs w:val="24"/>
        </w:rPr>
        <w:t>здоровья.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1.</w:t>
      </w:r>
      <w:r w:rsidR="006A486D" w:rsidRPr="00370D8A">
        <w:rPr>
          <w:rFonts w:ascii="Times New Roman" w:hAnsi="Times New Roman" w:cs="Times New Roman"/>
          <w:b/>
          <w:sz w:val="24"/>
          <w:szCs w:val="24"/>
        </w:rPr>
        <w:t>3</w:t>
      </w:r>
      <w:r w:rsidRPr="00370D8A">
        <w:rPr>
          <w:rFonts w:ascii="Times New Roman" w:hAnsi="Times New Roman" w:cs="Times New Roman"/>
          <w:b/>
          <w:sz w:val="24"/>
          <w:szCs w:val="24"/>
        </w:rPr>
        <w:t>. Задачи программы: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выявить настоящее состояние физического и психического здоровья детей через привлечение к данной проблеме медицинских работников, родителей, психологов, членов медико-педагогической комиссии;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улучшить материально-техническую базу, переоборудовать спортзал, приобрести современное спортивное оборудование;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внедрить современные методы мониторинга здоровья;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разработать новые технологические методы коррекции и реабилитации в школе для детей с различными видами нарушений в физическом и психическом развитии;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разработать мероприятия, которые уменьшают риск возникновения заболеваний и повреждений, связанных с социальными аспектами жизни детей и подростков;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пропагандировать ЗОЖ (проведение конкурсов, акций, классные часы, лекции, беседы);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сформировать здоровые взаимоотношения с окружающим миром, обществом и собой;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повышать квалификацию педагогов в вопросах развития и охраны здоровья ребенка;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оказывать помощь родителям в вопросах сохранения здоровья ребенка;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помогать в рационализации досуговой деятельности, каникулярного и летнего отдыха детей;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создавать условия для полноценного питания школьников;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воспитывать негативное отношение к вредным привычкам;</w:t>
      </w:r>
    </w:p>
    <w:p w:rsidR="00091269" w:rsidRPr="00370D8A" w:rsidRDefault="00091269" w:rsidP="005860A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eastAsia="Times New Roman" w:hAnsi="Times New Roman" w:cs="Times New Roman"/>
          <w:sz w:val="24"/>
          <w:szCs w:val="24"/>
        </w:rPr>
        <w:t>повышать заинтересованность работников школы в укреплении здоровья учащихся.</w:t>
      </w:r>
      <w:r w:rsidR="006A486D" w:rsidRP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программы.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1-е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- укрепление материальной базы для проведения мониторинга состояния здоровья, создание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обеспечивающих оптимизацию учебного процесса и повышение эффективности физкультурного - оздоровительной работы.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2-е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– мониторинг состояния здоровья.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3-е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– повышение квалификации педагогов в вопросах охраны здоровья, оптимизации учебного процесса, проблем диагностики и преодоления школьных трудностей.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4-е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– создание адаптивной среды и обеспечение условий для получения полноценного образования для детей, имеющих особенности развития.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lastRenderedPageBreak/>
        <w:t>5-е</w:t>
      </w:r>
      <w:r w:rsidRPr="00370D8A">
        <w:rPr>
          <w:rFonts w:ascii="Times New Roman" w:hAnsi="Times New Roman" w:cs="Times New Roman"/>
          <w:sz w:val="24"/>
          <w:szCs w:val="24"/>
        </w:rPr>
        <w:t xml:space="preserve"> – повышение уровня знаний родителей в вопросах охраны и укрепления здоровья, воспитания образа жизни, предупреждения школьных проблем, помощи детям с особенностями развития и трудностями в обучении.   </w:t>
      </w:r>
    </w:p>
    <w:p w:rsidR="00370D8A" w:rsidRDefault="00091269" w:rsidP="00370D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line="240" w:lineRule="exact"/>
        <w:ind w:lef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370D8A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реализации основных направлений программы.</w:t>
      </w:r>
    </w:p>
    <w:p w:rsidR="00091269" w:rsidRPr="00370D8A" w:rsidRDefault="00091269" w:rsidP="00370D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line="240" w:lineRule="exact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3.1. Организационно-методическая деятельность по здоровье</w:t>
      </w:r>
      <w:r w:rsidR="00370D8A" w:rsidRP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b/>
          <w:sz w:val="24"/>
          <w:szCs w:val="24"/>
        </w:rPr>
        <w:t>сбережению обучающихся.</w:t>
      </w:r>
    </w:p>
    <w:p w:rsidR="00091269" w:rsidRPr="00370D8A" w:rsidRDefault="00091269" w:rsidP="005860A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Мониторинг здоровья школьников, состояния физического развития обучающихся, диагностика зрения.</w:t>
      </w:r>
    </w:p>
    <w:p w:rsidR="00091269" w:rsidRPr="00370D8A" w:rsidRDefault="00091269" w:rsidP="005860A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Выработка рекомендаций по проведению спортивно-оздоровительного классного часа в школе, динамических пауз, физкультминуток на уроке.</w:t>
      </w:r>
    </w:p>
    <w:p w:rsidR="00091269" w:rsidRPr="00370D8A" w:rsidRDefault="00091269" w:rsidP="005860A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работы с родителями по проблемам сохранения и укрепления здоровья их детей.</w:t>
      </w:r>
    </w:p>
    <w:p w:rsidR="00091269" w:rsidRPr="00370D8A" w:rsidRDefault="00091269" w:rsidP="005860A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педагогической помощи детям и их родителям.</w:t>
      </w:r>
    </w:p>
    <w:p w:rsidR="00091269" w:rsidRPr="00370D8A" w:rsidRDefault="00091269" w:rsidP="005860AD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Разработка цикла семинаров для педагогического коллектива по здоровье</w:t>
      </w:r>
      <w:r w:rsidR="00370D8A" w:rsidRPr="00370D8A">
        <w:rPr>
          <w:rFonts w:ascii="Times New Roman" w:hAnsi="Times New Roman" w:cs="Times New Roman"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sz w:val="24"/>
          <w:szCs w:val="24"/>
        </w:rPr>
        <w:t>сберегающим технологиям.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3.2. Улучшение санитарных условий и совершенствование 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санитарно-оздоровительных мероприятий.</w:t>
      </w:r>
    </w:p>
    <w:p w:rsidR="00091269" w:rsidRPr="00370D8A" w:rsidRDefault="00091269" w:rsidP="005860AD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8A">
        <w:rPr>
          <w:rFonts w:ascii="Times New Roman" w:hAnsi="Times New Roman" w:cs="Times New Roman"/>
          <w:sz w:val="24"/>
          <w:szCs w:val="24"/>
        </w:rPr>
        <w:t>Организация  профилактических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осмотров состояния здоровья детей и учителей в школе.</w:t>
      </w:r>
    </w:p>
    <w:p w:rsidR="00091269" w:rsidRPr="00370D8A" w:rsidRDefault="00091269" w:rsidP="005860AD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Привлечение узких специалистов для организации и проведения углубленных осмотров детей в школе.</w:t>
      </w:r>
    </w:p>
    <w:p w:rsidR="00091269" w:rsidRPr="00370D8A" w:rsidRDefault="00091269" w:rsidP="005860AD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Мониторинг состояния здоровья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школьников  с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целью определения важнейших направлений их оздоровления.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3.3. Организация питания.</w:t>
      </w:r>
    </w:p>
    <w:p w:rsidR="00091269" w:rsidRPr="00370D8A" w:rsidRDefault="00091269" w:rsidP="005860AD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питания детей с учётом всех возможных форм финансирования, в том числе и родительской платы.</w:t>
      </w:r>
    </w:p>
    <w:p w:rsidR="00091269" w:rsidRPr="00370D8A" w:rsidRDefault="00091269" w:rsidP="005860AD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Охват всех обучающихся горячим питанием.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3.4. Инновационная деятельность по укреплению и 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сохранению здоровья детей в школе.</w:t>
      </w:r>
    </w:p>
    <w:p w:rsidR="00091269" w:rsidRPr="00370D8A" w:rsidRDefault="00091269" w:rsidP="005860A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Мониторинг влияния </w:t>
      </w:r>
      <w:proofErr w:type="spellStart"/>
      <w:r w:rsidRPr="00370D8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70D8A">
        <w:rPr>
          <w:rFonts w:ascii="Times New Roman" w:hAnsi="Times New Roman" w:cs="Times New Roman"/>
          <w:sz w:val="24"/>
          <w:szCs w:val="24"/>
        </w:rPr>
        <w:t xml:space="preserve"> факторов на здоровье детей.</w:t>
      </w:r>
    </w:p>
    <w:p w:rsidR="00091269" w:rsidRPr="00370D8A" w:rsidRDefault="00091269" w:rsidP="005860A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Мониторинг адаптации детей, имеющих трудности при обучении, к учебному процессу.</w:t>
      </w:r>
    </w:p>
    <w:p w:rsidR="00091269" w:rsidRPr="00370D8A" w:rsidRDefault="00091269" w:rsidP="005860AD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Подготовка рекомендаций по выявлению таких детей, системе учёта, профилактической работе.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3.5. Обучение здоровью участников учебно-воспитательного процесса.</w:t>
      </w:r>
    </w:p>
    <w:p w:rsidR="00091269" w:rsidRPr="00370D8A" w:rsidRDefault="00091269" w:rsidP="005860A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Контроль по выполнению программ ОБЖ, физкультуры.</w:t>
      </w:r>
    </w:p>
    <w:p w:rsidR="00091269" w:rsidRPr="00370D8A" w:rsidRDefault="00091269" w:rsidP="005860A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занятий по ритмике, фитнесу, танцам</w:t>
      </w:r>
    </w:p>
    <w:p w:rsidR="00091269" w:rsidRPr="00370D8A" w:rsidRDefault="00091269" w:rsidP="005860A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Организация мероприятий по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ЗОЖ,  ГО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и безопасности в различных жизненных ситуациях.</w:t>
      </w:r>
    </w:p>
    <w:p w:rsidR="00091269" w:rsidRPr="00370D8A" w:rsidRDefault="00091269" w:rsidP="005860A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отдыха во время перемен.</w:t>
      </w:r>
    </w:p>
    <w:p w:rsidR="00091269" w:rsidRPr="00370D8A" w:rsidRDefault="00091269" w:rsidP="005860AD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Введение в систему уроков мероприятий по профилактике гиподинамии.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3.6. Решение оздоровительных задач 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средствами физической культуры и спорта.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Подбор педагогических кадров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Проведение круглого стола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по  вопросу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«Здоровье</w:t>
      </w:r>
      <w:r w:rsidR="00370D8A" w:rsidRPr="00370D8A">
        <w:rPr>
          <w:rFonts w:ascii="Times New Roman" w:hAnsi="Times New Roman" w:cs="Times New Roman"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sz w:val="24"/>
          <w:szCs w:val="24"/>
        </w:rPr>
        <w:t>сберегающая организация образовательного процесса».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Введение спортивно-оздоровительных дней в школе.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Организация массовых соревнований.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Использование в учебном процессе комплексных физических упражнений для динамических пауз на уроке.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lastRenderedPageBreak/>
        <w:t>Осуществление мер по модернизации системы физического воспитания на основе современных технологий и методик.</w:t>
      </w:r>
    </w:p>
    <w:p w:rsidR="00091269" w:rsidRPr="00370D8A" w:rsidRDefault="00091269" w:rsidP="005860AD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Разработка рекомендаций по использованию естественных средств оздоровления и физкультуры в условиях семьи.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3.7. Внедрение оптимальной системы </w:t>
      </w:r>
      <w:proofErr w:type="gramStart"/>
      <w:r w:rsidRPr="00370D8A">
        <w:rPr>
          <w:rFonts w:ascii="Times New Roman" w:hAnsi="Times New Roman" w:cs="Times New Roman"/>
          <w:b/>
          <w:sz w:val="24"/>
          <w:szCs w:val="24"/>
        </w:rPr>
        <w:t>профилактического  обеспечения</w:t>
      </w:r>
      <w:proofErr w:type="gramEnd"/>
      <w:r w:rsidRP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по оказанию помощи детям.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Контроль за расписанием уроков в целях упорядочения учебной нагрузки, за объёмом д/з.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Подготовка памятки о режиме дня и рекомендации для родителей по организации учебной работы ребёнка.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Контроль за санитарно-гигиеническим состоянием школьных помещений.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Профилактика болезней (близорукости, сколиоза, инфекционных заболеваний, </w:t>
      </w:r>
      <w:proofErr w:type="spellStart"/>
      <w:r w:rsidRPr="00370D8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70D8A">
        <w:rPr>
          <w:rFonts w:ascii="Times New Roman" w:hAnsi="Times New Roman" w:cs="Times New Roman"/>
          <w:sz w:val="24"/>
          <w:szCs w:val="24"/>
        </w:rPr>
        <w:t>, алкоголизма, наркомании, СПИДа).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среди родителей.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Проведение уроков здоровья, тренингов.</w:t>
      </w:r>
    </w:p>
    <w:p w:rsidR="00091269" w:rsidRPr="00370D8A" w:rsidRDefault="00091269" w:rsidP="005860A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Разработка рекомендаций по преодолению школьных стрессов.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370D8A"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Оздоровительная модель</w:t>
      </w:r>
      <w:r w:rsidRP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86D" w:rsidRPr="00370D8A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091269" w:rsidRPr="00370D8A" w:rsidRDefault="00141FC5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58.6pt;margin-top:6.4pt;width:171.6pt;height:78.3pt;z-index:251697152">
            <v:textbox style="mso-next-textbox:#_x0000_s1064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Уроки, факультативы: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Физическая культура, ОБЖ, окружающий мир, обществознание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биология,</w:t>
                  </w:r>
                </w:p>
                <w:p w:rsidR="006A486D" w:rsidRPr="00167EB0" w:rsidRDefault="006A486D" w:rsidP="00091269"/>
              </w:txbxContent>
            </v:textbox>
          </v:shape>
        </w:pict>
      </w:r>
      <w:r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202" style="position:absolute;left:0;text-align:left;margin-left:9.3pt;margin-top:6.4pt;width:137.7pt;height:145.9pt;z-index:251695104">
            <v:textbox style="mso-next-textbox:#_x0000_s1062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Оздоровительные мероприятия: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  <w:t>перед уроком</w:t>
                  </w: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зарядка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  <w:t>на уроке: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физкультминутки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  <w:t>между уроками: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динамические паузы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  <w:u w:val="single"/>
                    </w:rPr>
                    <w:t>на классном часе:</w:t>
                  </w:r>
                </w:p>
                <w:p w:rsidR="006A486D" w:rsidRPr="001B2AAC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беседы, тренинги</w:t>
                  </w:r>
                  <w:r w:rsidRPr="001B2AA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8" style="position:absolute;left:0;text-align:left;flip:y;z-index:251711488" from="109.7pt,69.6pt" to="158.6pt,104.4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6" style="position:absolute;left:0;text-align:left;flip:x y;z-index:251709440" from="73.1pt,63.6pt" to="73.1pt,104.4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7" style="position:absolute;left:0;text-align:left;flip:x y;z-index:251710464" from="-9.4pt,72.6pt" to="47pt,104.4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5" style="position:absolute;left:0;text-align:left;z-index:251708416" from="119.6pt,162.7pt" to="158.6pt,185.4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2" style="position:absolute;left:0;text-align:left;flip:x;z-index:251705344" from="-5.5pt,162.7pt" to="58.1pt,226.2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4" style="position:absolute;left:0;text-align:left;z-index:251707392" from="99.2pt,162.7pt" to="158.6pt,231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3" style="position:absolute;left:0;text-align:left;flip:x;z-index:251706368" from="78.5pt,162.7pt" to="78.5pt,220.8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71" style="position:absolute;left:0;text-align:left;flip:x;z-index:251704320" from="-1.3pt,162.7pt" to="44pt,190.65pt" strokeweight="1.5pt">
            <v:stroke endarrow="block"/>
          </v:lin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202" style="position:absolute;left:0;text-align:left;margin-left:10.65pt;margin-top:104.4pt;width:128.45pt;height:58.3pt;z-index:251698176">
            <v:textbox style="mso-next-textbox:#_x0000_s1065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Система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оздоровительной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работы школы</w:t>
                  </w:r>
                </w:p>
              </w:txbxContent>
            </v:textbox>
          </v:shap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202" style="position:absolute;left:0;text-align:left;margin-left:6.5pt;margin-top:226.2pt;width:137.7pt;height:39.8pt;z-index:251703296">
            <v:textbox style="mso-next-textbox:#_x0000_s1070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Тестирование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и мониторинг</w:t>
                  </w:r>
                </w:p>
              </w:txbxContent>
            </v:textbox>
          </v:shap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202" style="position:absolute;left:0;text-align:left;margin-left:-147.1pt;margin-top:226.2pt;width:137.7pt;height:39.35pt;z-index:251701248">
            <v:textbox style="mso-next-textbox:#_x0000_s1068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Спортивные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соревнования</w:t>
                  </w:r>
                </w:p>
              </w:txbxContent>
            </v:textbox>
          </v:shap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202" style="position:absolute;left:0;text-align:left;margin-left:-147.1pt;margin-top:180.6pt;width:137.7pt;height:40.2pt;z-index:251696128">
            <v:textbox style="mso-next-textbox:#_x0000_s1063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Организация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питания.</w:t>
                  </w:r>
                </w:p>
              </w:txbxContent>
            </v:textbox>
          </v:shape>
        </w:pict>
      </w:r>
      <w:r w:rsidR="006A486D"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202" style="position:absolute;left:0;text-align:left;margin-left:6.5pt;margin-top:6.4pt;width:137.7pt;height:53.15pt;z-index:251700224">
            <v:textbox style="mso-next-textbox:#_x0000_s1067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Спортивно-оздоровительные секции и клубы.</w:t>
                  </w:r>
                </w:p>
              </w:txbxContent>
            </v:textbox>
          </v:shape>
        </w:pic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141FC5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202" style="position:absolute;left:0;text-align:left;margin-left:158.6pt;margin-top:11.6pt;width:171.6pt;height:76.35pt;z-index:251699200">
            <v:textbox style="mso-next-textbox:#_x0000_s1066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Внеклассная работа: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дни здоровья, праздники, спортивные конкурсы,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вечера, походы, 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стенгазеты.</w:t>
                  </w:r>
                </w:p>
              </w:txbxContent>
            </v:textbox>
          </v:shape>
        </w:pic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141FC5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202" style="position:absolute;left:0;text-align:left;margin-left:318.05pt;margin-top:1.25pt;width:168.6pt;height:84.95pt;z-index:251702272">
            <v:textbox style="mso-next-textbox:#_x0000_s1069">
              <w:txbxContent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3E2F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141FC5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абота с родителями: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а) лекторий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б) родительские </w:t>
                  </w:r>
                </w:p>
                <w:p w:rsidR="006A486D" w:rsidRPr="00141FC5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собрания</w:t>
                  </w:r>
                </w:p>
                <w:p w:rsidR="006A486D" w:rsidRPr="003E2FAE" w:rsidRDefault="006A486D" w:rsidP="0009126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в) индивидуальные</w:t>
                  </w:r>
                  <w:r w:rsidRPr="00141FC5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141FC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встречи</w:t>
                  </w:r>
                </w:p>
              </w:txbxContent>
            </v:textbox>
          </v:shape>
        </w:pict>
      </w:r>
    </w:p>
    <w:p w:rsidR="00370D8A" w:rsidRPr="00370D8A" w:rsidRDefault="00370D8A" w:rsidP="00091269">
      <w:pPr>
        <w:shd w:val="clear" w:color="auto" w:fill="FFFFFF"/>
        <w:spacing w:before="2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8A" w:rsidRPr="00370D8A" w:rsidRDefault="00370D8A" w:rsidP="00091269">
      <w:pPr>
        <w:shd w:val="clear" w:color="auto" w:fill="FFFFFF"/>
        <w:spacing w:before="2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8A" w:rsidRDefault="00370D8A" w:rsidP="00091269">
      <w:pPr>
        <w:shd w:val="clear" w:color="auto" w:fill="FFFFFF"/>
        <w:spacing w:before="2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8A" w:rsidRPr="00370D8A" w:rsidRDefault="00370D8A" w:rsidP="00091269">
      <w:pPr>
        <w:shd w:val="clear" w:color="auto" w:fill="FFFFFF"/>
        <w:spacing w:before="2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69" w:rsidRPr="00370D8A" w:rsidRDefault="00091269" w:rsidP="00091269">
      <w:pPr>
        <w:shd w:val="clear" w:color="auto" w:fill="FFFFFF"/>
        <w:spacing w:before="29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Раздел 5. Мероприятия по реализации программы.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"/>
        <w:gridCol w:w="95"/>
        <w:gridCol w:w="5244"/>
        <w:gridCol w:w="59"/>
        <w:gridCol w:w="1701"/>
        <w:gridCol w:w="2153"/>
        <w:gridCol w:w="12"/>
        <w:gridCol w:w="27"/>
      </w:tblGrid>
      <w:tr w:rsidR="00091269" w:rsidRPr="00370D8A" w:rsidTr="00091269">
        <w:trPr>
          <w:trHeight w:val="13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2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91269" w:rsidRPr="00370D8A" w:rsidTr="00091269">
        <w:trPr>
          <w:trHeight w:val="138"/>
        </w:trPr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нормативно-правовых условий, информационно –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обеспечения  в целях  сохранение и укрепления здоровья</w:t>
            </w:r>
          </w:p>
        </w:tc>
      </w:tr>
      <w:tr w:rsidR="00091269" w:rsidRPr="00370D8A" w:rsidTr="00091269">
        <w:trPr>
          <w:trHeight w:val="13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учащихся. Оформление аналитических и статистических отчетов о состоянии здоровья учащихся в школе.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92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091269" w:rsidRPr="00370D8A" w:rsidTr="00091269">
        <w:trPr>
          <w:trHeight w:val="13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Издание и анализ локальных и нормативных актов по сохранению и укреплению здоровья обучающихся.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92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1269" w:rsidRPr="00370D8A" w:rsidTr="00091269">
        <w:trPr>
          <w:trHeight w:val="992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Создание в школьной библиотеке подборки научно– методической литературы по тематике  ЗОЖ.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192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091269" w:rsidRPr="00370D8A" w:rsidTr="00091269">
        <w:trPr>
          <w:trHeight w:val="882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выполнения Программы через работу МО учителей, Педсовета.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92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91269" w:rsidRPr="00370D8A" w:rsidTr="00091269">
        <w:trPr>
          <w:trHeight w:val="750"/>
        </w:trPr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оптимальной системы </w:t>
            </w:r>
            <w:proofErr w:type="spellStart"/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-педагогического обеспечения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по оказанию помощи детям и подросткам.</w:t>
            </w: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режимных моментов в организации занятий в первой половине дня (зарядка, физкультминутки)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процесса).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второй половины дня, предусматривающее чередование занятий и отдыха.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Медсестра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учащихся по итогам медосмотра.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Медсестра </w:t>
            </w:r>
          </w:p>
        </w:tc>
      </w:tr>
      <w:tr w:rsidR="00091269" w:rsidRPr="00370D8A" w:rsidTr="00091269">
        <w:trPr>
          <w:gridAfter w:val="1"/>
          <w:wAfter w:w="27" w:type="dxa"/>
          <w:trHeight w:val="148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диагностики по выявлению наркомании, токсикомании и других вредных привычек среди детей и подростков.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 .сестра</w:t>
            </w:r>
            <w:proofErr w:type="gram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930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к службе в армии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Мед. сестра, преподаватель-организатор ОБЖ</w:t>
            </w:r>
          </w:p>
        </w:tc>
      </w:tr>
      <w:tr w:rsidR="00091269" w:rsidRPr="00370D8A" w:rsidTr="00091269">
        <w:trPr>
          <w:gridAfter w:val="1"/>
          <w:wAfter w:w="27" w:type="dxa"/>
          <w:trHeight w:val="539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Анализ состояния психического здоровья вновь поступивших учащихся.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579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актуализации ценности здоровья.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  Классные</w:t>
            </w:r>
            <w:proofErr w:type="gram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gridAfter w:val="1"/>
          <w:wAfter w:w="27" w:type="dxa"/>
          <w:trHeight w:val="889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на тему «Учет индивидуальных особенностей школьников».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777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1"/>
          <w:wAfter w:w="27" w:type="dxa"/>
          <w:trHeight w:val="1124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37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учащимися </w:t>
            </w: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– оздоровительных мероприятий (коррекция зрения, дыхательная гимнастика, </w:t>
            </w: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психолог</w:t>
            </w:r>
          </w:p>
        </w:tc>
      </w:tr>
      <w:tr w:rsidR="00091269" w:rsidRPr="00370D8A" w:rsidTr="00091269">
        <w:trPr>
          <w:gridAfter w:val="1"/>
          <w:wAfter w:w="27" w:type="dxa"/>
          <w:trHeight w:val="1210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смотров учебных кабинетов на предмет  соответствия  требованиям  санитарно – гигиенических условий к  кабинету.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1269" w:rsidRPr="00370D8A" w:rsidTr="00091269">
        <w:trPr>
          <w:gridAfter w:val="1"/>
          <w:wAfter w:w="27" w:type="dxa"/>
          <w:trHeight w:val="633"/>
        </w:trPr>
        <w:tc>
          <w:tcPr>
            <w:tcW w:w="534" w:type="dxa"/>
            <w:gridSpan w:val="3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3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предупреждения травматизма: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досуга школьников во время перемен;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т/б при организации </w:t>
            </w: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91269" w:rsidRPr="00370D8A" w:rsidTr="00091269">
        <w:trPr>
          <w:trHeight w:val="313"/>
        </w:trPr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091269" w:rsidRPr="00370D8A" w:rsidTr="00091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здоровом образе жизни с учетом возраста учащихся: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младшего школьника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внешней среды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при спортивных занятиях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 и физкультура в жизни школьника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курения на организм человека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“Твой режим дня”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“Питайтесь правильно”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“Организация досуга”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уроке, улице, дома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человека и вопросы гигиены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при спортивных занятиях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здоровья и нравственности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питание, как основа здоровья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вредных привычек на организм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 дня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дорожно-транспортных происшествий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Специфическая гигиена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питания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здоровья от окружающей среды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здоровье человека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старшеклассника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-Здоровый образ жизни – необходимое условие благополучного будущего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во время занятий физической культурой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физического воспитания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подростка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сентябрь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</w:tr>
      <w:tr w:rsidR="00091269" w:rsidRPr="00370D8A" w:rsidTr="00091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" w:type="dxa"/>
        </w:trPr>
        <w:tc>
          <w:tcPr>
            <w:tcW w:w="5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 по параллелям на родительских собраниях по вопросам физического воспитания: “Особенности физического воспитания в младшем </w:t>
            </w: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школьном возрасте”.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091269" w:rsidRPr="00370D8A" w:rsidTr="00091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 в системе учебной деятельности.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программы по курсу ОБЖ.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сборов, соревнований, турпоходов.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организатор ОБЖ 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возрастам по формированию навыков ЗОЖ: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Дней здоровья;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плакатов, рисунков;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сочинений;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праздников;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радиолинеек по пропаганде ЗОЖ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вожатая,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физ. культуры, ОБЖ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мероприятий по привитию навыков правильного поведения детей в опасных для жизни ситуациях: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Дни ГО;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5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Преподаватель -организатор ОБЖ, учителя физкультуры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Участие в операции « Внимание дети!», смотре – конкурсе «Безопасное колесо»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вожатая руководитель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</w:tr>
      <w:tr w:rsidR="00091269" w:rsidRPr="00370D8A" w:rsidTr="00091269"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оздоровительных задач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средствами физической культуры и спорта.</w:t>
            </w:r>
          </w:p>
        </w:tc>
      </w:tr>
      <w:tr w:rsidR="00091269" w:rsidRPr="00370D8A" w:rsidTr="00091269">
        <w:trPr>
          <w:gridAfter w:val="2"/>
          <w:wAfter w:w="39" w:type="dxa"/>
          <w:trHeight w:val="766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физической культуры новых методов проведения уроков с более высоким уровнем двигательной активности.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Комплектование кабинета физкультуры   необходимым  спортивным оборудованием и инвентарем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Учителя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91269" w:rsidRPr="00370D8A" w:rsidTr="00091269">
        <w:trPr>
          <w:gridAfter w:val="2"/>
          <w:wAfter w:w="39" w:type="dxa"/>
          <w:trHeight w:val="283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gridSpan w:val="4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 массовой работы через систему дополнительного образования: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секций, танцевального кружка;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обучение спортивным играм.</w:t>
            </w:r>
          </w:p>
        </w:tc>
        <w:tc>
          <w:tcPr>
            <w:tcW w:w="1701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секций,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кружков.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3"/>
        </w:trPr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школьников</w:t>
            </w: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учетом всех возможных форм финансирования (родительской платы, бесплатного питания)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организации и развития школьного питания.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за работой школьной столовой, проведение целевых тематических  проверок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материально – технической базы столовой( приобретение и ремонт инвентаря, оборудования), разработка и введение в систему питания новых блюд с учетом изучения запросов </w:t>
            </w:r>
            <w:r w:rsidRPr="0037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их родителей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  <w:trHeight w:val="283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воспитанию культуры питания, пропаганде ЗОЖ среди учащихся и родителей через: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систему классных часов и родительских собраний «Режим дня и его значение», «Культура приема пищи», «Хлеб – всему голова», </w:t>
            </w:r>
            <w:proofErr w:type="gram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« Острые</w:t>
            </w:r>
            <w:proofErr w:type="gram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заболевания и их профилактика» и др.;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игры, конкурсы, беседы,</w:t>
            </w:r>
          </w:p>
          <w:p w:rsidR="00091269" w:rsidRPr="00370D8A" w:rsidRDefault="00091269" w:rsidP="005860AD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встречи с медработником школы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руководители, медсестра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  <w:trHeight w:val="267"/>
        </w:trPr>
        <w:tc>
          <w:tcPr>
            <w:tcW w:w="392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3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Анкетирование  учащихся и родителей по вопросам школьного питания.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trHeight w:val="299"/>
        </w:trPr>
        <w:tc>
          <w:tcPr>
            <w:tcW w:w="9730" w:type="dxa"/>
            <w:gridSpan w:val="9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летнего отдыха детей и подростков.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439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Определение смен пришкольного лагеря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смен. 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439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439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Охват летним отдыхом детей различных категорий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439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9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кабинета-психолога  в пришкольном лагере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gridAfter w:val="2"/>
          <w:wAfter w:w="39" w:type="dxa"/>
        </w:trPr>
        <w:tc>
          <w:tcPr>
            <w:tcW w:w="439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9" w:type="dxa"/>
            <w:gridSpan w:val="2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Организация не медикаментозных методов  оздоровления (закаливание, гимнастика, фитотерапия и др.) детей в пришкольном лагере</w:t>
            </w:r>
          </w:p>
        </w:tc>
        <w:tc>
          <w:tcPr>
            <w:tcW w:w="1760" w:type="dxa"/>
            <w:gridSpan w:val="2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13B72" w:rsidRPr="00370D8A">
        <w:rPr>
          <w:rFonts w:ascii="Times New Roman" w:hAnsi="Times New Roman" w:cs="Times New Roman"/>
          <w:b/>
          <w:sz w:val="24"/>
          <w:szCs w:val="24"/>
        </w:rPr>
        <w:t>6</w:t>
      </w:r>
      <w:r w:rsidRPr="00370D8A">
        <w:rPr>
          <w:rFonts w:ascii="Times New Roman" w:hAnsi="Times New Roman" w:cs="Times New Roman"/>
          <w:b/>
          <w:sz w:val="24"/>
          <w:szCs w:val="24"/>
        </w:rPr>
        <w:t>.</w:t>
      </w:r>
      <w:r w:rsid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b/>
          <w:sz w:val="24"/>
          <w:szCs w:val="24"/>
        </w:rPr>
        <w:t>Необходимые для реализации мероприятий ресурсы</w:t>
      </w:r>
    </w:p>
    <w:p w:rsidR="00091269" w:rsidRPr="00370D8A" w:rsidRDefault="00613B72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6</w:t>
      </w:r>
      <w:r w:rsidR="00091269" w:rsidRPr="00370D8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091269" w:rsidRPr="00370D8A">
        <w:rPr>
          <w:rFonts w:ascii="Times New Roman" w:hAnsi="Times New Roman" w:cs="Times New Roman"/>
          <w:b/>
          <w:sz w:val="24"/>
          <w:szCs w:val="24"/>
        </w:rPr>
        <w:t>1.Учебно</w:t>
      </w:r>
      <w:proofErr w:type="gramEnd"/>
      <w:r w:rsidR="00091269" w:rsidRPr="00370D8A">
        <w:rPr>
          <w:rFonts w:ascii="Times New Roman" w:hAnsi="Times New Roman" w:cs="Times New Roman"/>
          <w:b/>
          <w:sz w:val="24"/>
          <w:szCs w:val="24"/>
        </w:rPr>
        <w:t>-спортивная база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321"/>
        <w:gridCol w:w="3599"/>
      </w:tblGrid>
      <w:tr w:rsidR="00091269" w:rsidRPr="00370D8A" w:rsidTr="00091269">
        <w:trPr>
          <w:trHeight w:val="495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Учебно-спортивная база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91269" w:rsidRPr="00370D8A" w:rsidTr="00091269">
        <w:trPr>
          <w:trHeight w:val="289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Спортивный зал (173,3м</w:t>
            </w:r>
            <w:r w:rsidRPr="00370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спортивная площадка     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                                    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Кабинет ритмики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37"/>
        </w:trPr>
        <w:tc>
          <w:tcPr>
            <w:tcW w:w="599" w:type="dxa"/>
            <w:tcBorders>
              <w:righ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3599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269" w:rsidRPr="00370D8A" w:rsidRDefault="00613B72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>6</w:t>
      </w:r>
      <w:r w:rsidR="00091269" w:rsidRPr="00370D8A">
        <w:rPr>
          <w:rFonts w:ascii="Times New Roman" w:hAnsi="Times New Roman" w:cs="Times New Roman"/>
          <w:b/>
          <w:sz w:val="24"/>
          <w:szCs w:val="24"/>
        </w:rPr>
        <w:t>.2.</w:t>
      </w:r>
      <w:r w:rsid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269" w:rsidRPr="00370D8A">
        <w:rPr>
          <w:rFonts w:ascii="Times New Roman" w:hAnsi="Times New Roman" w:cs="Times New Roman"/>
          <w:b/>
          <w:sz w:val="24"/>
          <w:szCs w:val="24"/>
        </w:rPr>
        <w:t xml:space="preserve">Перечень инвентаря и учебно-спортивного оборудования 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для выполнения учебной программы по </w:t>
      </w:r>
      <w:proofErr w:type="gramStart"/>
      <w:r w:rsidRPr="00370D8A">
        <w:rPr>
          <w:rFonts w:ascii="Times New Roman" w:hAnsi="Times New Roman" w:cs="Times New Roman"/>
          <w:b/>
          <w:sz w:val="24"/>
          <w:szCs w:val="24"/>
        </w:rPr>
        <w:t>предмету  «</w:t>
      </w:r>
      <w:proofErr w:type="gramEnd"/>
      <w:r w:rsidRPr="00370D8A">
        <w:rPr>
          <w:rFonts w:ascii="Times New Roman" w:hAnsi="Times New Roman" w:cs="Times New Roman"/>
          <w:b/>
          <w:sz w:val="24"/>
          <w:szCs w:val="24"/>
        </w:rPr>
        <w:t>Физическая культура»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5354"/>
        <w:gridCol w:w="3548"/>
      </w:tblGrid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Перекладина универсальная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пружинящий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Мат поролоновый в чехлах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 и сеткой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Сетка волейбольная с тросом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8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Граната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370D8A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293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Тренажёры 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trHeight w:val="301"/>
        </w:trPr>
        <w:tc>
          <w:tcPr>
            <w:tcW w:w="566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54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3548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13B72" w:rsidRPr="00370D8A">
        <w:rPr>
          <w:rFonts w:ascii="Times New Roman" w:hAnsi="Times New Roman" w:cs="Times New Roman"/>
          <w:b/>
          <w:sz w:val="24"/>
          <w:szCs w:val="24"/>
        </w:rPr>
        <w:t>7</w:t>
      </w:r>
      <w:r w:rsidRPr="00370D8A">
        <w:rPr>
          <w:rFonts w:ascii="Times New Roman" w:hAnsi="Times New Roman" w:cs="Times New Roman"/>
          <w:b/>
          <w:sz w:val="24"/>
          <w:szCs w:val="24"/>
        </w:rPr>
        <w:t>.</w:t>
      </w:r>
      <w:r w:rsidR="0037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Программы: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 Реализация мероприятий Программы позволит: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Сохранить репродуктивное здоровье учащихся;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Создать условия для снижения уровня нервно-психических и сердечно-сосудистых расстройств, патологий желудочно-кишечного тракта, простудных заболеваний, заболеваний органов чувств, зрения, опорно-двигательного аппарата в процессе обучения;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Внедрить оптимальный режим учебного труда и активного отдыха детей в урочное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и  внеурочное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8A">
        <w:rPr>
          <w:rFonts w:ascii="Times New Roman" w:hAnsi="Times New Roman" w:cs="Times New Roman"/>
          <w:sz w:val="24"/>
          <w:szCs w:val="24"/>
        </w:rPr>
        <w:t>Постоянно  корректировать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учебные нагрузки в соответствии с состоянием здоровья    детей;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 xml:space="preserve">Помочь социально адаптироваться </w:t>
      </w:r>
      <w:proofErr w:type="gramStart"/>
      <w:r w:rsidRPr="00370D8A">
        <w:rPr>
          <w:rFonts w:ascii="Times New Roman" w:hAnsi="Times New Roman" w:cs="Times New Roman"/>
          <w:sz w:val="24"/>
          <w:szCs w:val="24"/>
        </w:rPr>
        <w:t>( средствами</w:t>
      </w:r>
      <w:proofErr w:type="gramEnd"/>
      <w:r w:rsidRPr="00370D8A">
        <w:rPr>
          <w:rFonts w:ascii="Times New Roman" w:hAnsi="Times New Roman" w:cs="Times New Roman"/>
          <w:sz w:val="24"/>
          <w:szCs w:val="24"/>
        </w:rPr>
        <w:t xml:space="preserve"> образования) детям с проблемами в развитии и ограниченными возможностями здоровья, детей, оказавшихся в трудной жизненной ситуации;</w:t>
      </w:r>
    </w:p>
    <w:p w:rsidR="00091269" w:rsidRPr="00370D8A" w:rsidRDefault="00091269" w:rsidP="005860A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091269" w:rsidRPr="00370D8A" w:rsidRDefault="00091269" w:rsidP="00370D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="00613B72" w:rsidRPr="00370D8A">
        <w:rPr>
          <w:rFonts w:ascii="Times New Roman" w:hAnsi="Times New Roman" w:cs="Times New Roman"/>
          <w:b/>
          <w:sz w:val="24"/>
          <w:szCs w:val="24"/>
        </w:rPr>
        <w:t>8</w:t>
      </w:r>
      <w:r w:rsidRPr="00370D8A">
        <w:rPr>
          <w:rFonts w:ascii="Times New Roman" w:hAnsi="Times New Roman" w:cs="Times New Roman"/>
          <w:b/>
          <w:sz w:val="24"/>
          <w:szCs w:val="24"/>
        </w:rPr>
        <w:t>.Координация</w:t>
      </w:r>
      <w:proofErr w:type="gramEnd"/>
      <w:r w:rsidRPr="00370D8A">
        <w:rPr>
          <w:rFonts w:ascii="Times New Roman" w:hAnsi="Times New Roman" w:cs="Times New Roman"/>
          <w:b/>
          <w:sz w:val="24"/>
          <w:szCs w:val="24"/>
        </w:rPr>
        <w:t xml:space="preserve"> и контроль реализации Программы</w:t>
      </w:r>
    </w:p>
    <w:p w:rsidR="00091269" w:rsidRPr="00370D8A" w:rsidRDefault="00091269" w:rsidP="0037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 администрация школы:</w:t>
      </w:r>
    </w:p>
    <w:p w:rsidR="00091269" w:rsidRPr="00370D8A" w:rsidRDefault="00091269" w:rsidP="005860A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анализирует ход выполнения плана действий по реализации Программы, вносит предложения по его коррекции;</w:t>
      </w:r>
    </w:p>
    <w:p w:rsidR="00091269" w:rsidRPr="00370D8A" w:rsidRDefault="00091269" w:rsidP="005860A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осуществляет организационное, информационное и методическое обеспечение реализации Программы;</w:t>
      </w:r>
    </w:p>
    <w:p w:rsidR="00091269" w:rsidRPr="00370D8A" w:rsidRDefault="00091269" w:rsidP="005860A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координирует взаимодействие заинтересованных общественных организаций по</w:t>
      </w:r>
      <w:r w:rsidR="00370D8A">
        <w:rPr>
          <w:rFonts w:ascii="Times New Roman" w:hAnsi="Times New Roman" w:cs="Times New Roman"/>
          <w:sz w:val="24"/>
          <w:szCs w:val="24"/>
        </w:rPr>
        <w:t xml:space="preserve"> </w:t>
      </w:r>
      <w:r w:rsidRPr="00370D8A">
        <w:rPr>
          <w:rFonts w:ascii="Times New Roman" w:hAnsi="Times New Roman" w:cs="Times New Roman"/>
          <w:sz w:val="24"/>
          <w:szCs w:val="24"/>
        </w:rPr>
        <w:t>развитию системы оздоровления детей и подростков;</w:t>
      </w:r>
    </w:p>
    <w:p w:rsidR="00091269" w:rsidRPr="00370D8A" w:rsidRDefault="00091269" w:rsidP="005860A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0D8A">
        <w:rPr>
          <w:rFonts w:ascii="Times New Roman" w:hAnsi="Times New Roman" w:cs="Times New Roman"/>
          <w:sz w:val="24"/>
          <w:szCs w:val="24"/>
        </w:rPr>
        <w:t>ежегодно информирует Отдел образования о выполнении Программы.</w:t>
      </w:r>
    </w:p>
    <w:p w:rsidR="00091269" w:rsidRPr="00370D8A" w:rsidRDefault="00091269" w:rsidP="00091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8A">
        <w:rPr>
          <w:rFonts w:ascii="Times New Roman" w:hAnsi="Times New Roman" w:cs="Times New Roman"/>
          <w:b/>
          <w:sz w:val="24"/>
          <w:szCs w:val="24"/>
        </w:rPr>
        <w:t xml:space="preserve">План мониторинга программы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1559"/>
        <w:gridCol w:w="1701"/>
      </w:tblGrid>
      <w:tr w:rsidR="00091269" w:rsidRPr="00370D8A" w:rsidTr="00091269">
        <w:tc>
          <w:tcPr>
            <w:tcW w:w="2093" w:type="dxa"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091269" w:rsidRPr="00370D8A" w:rsidRDefault="00091269" w:rsidP="00B006A8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091269" w:rsidRPr="00370D8A" w:rsidTr="00091269">
        <w:trPr>
          <w:trHeight w:val="691"/>
        </w:trPr>
        <w:tc>
          <w:tcPr>
            <w:tcW w:w="2093" w:type="dxa"/>
            <w:vMerge w:val="restart"/>
          </w:tcPr>
          <w:p w:rsidR="00091269" w:rsidRPr="00370D8A" w:rsidRDefault="00091269" w:rsidP="00B006A8">
            <w:pPr>
              <w:pStyle w:val="a3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091269" w:rsidRPr="00370D8A" w:rsidRDefault="00091269" w:rsidP="00B006A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процесс: </w:t>
            </w:r>
          </w:p>
          <w:p w:rsidR="00091269" w:rsidRPr="00370D8A" w:rsidRDefault="00091269" w:rsidP="00B006A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Пропуски уроков физкультуры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91269" w:rsidRPr="00370D8A" w:rsidTr="00091269">
        <w:trPr>
          <w:trHeight w:val="1122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Успеваемость и качество выполнения программы, сдача экзаменов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Отметка в специальной ведомости по классам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конце каждого триместра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</w:t>
            </w:r>
          </w:p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мотивация к урокам физкультуры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Анализ динамики годовых показателей у уч-ся одного и того же класса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cantSplit/>
          <w:trHeight w:val="619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91269" w:rsidRPr="00370D8A" w:rsidTr="00091269">
        <w:trPr>
          <w:cantSplit/>
          <w:trHeight w:val="667"/>
        </w:trPr>
        <w:tc>
          <w:tcPr>
            <w:tcW w:w="2093" w:type="dxa"/>
            <w:vMerge w:val="restart"/>
          </w:tcPr>
          <w:p w:rsidR="00091269" w:rsidRPr="00370D8A" w:rsidRDefault="00091269" w:rsidP="00B006A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процесс: </w:t>
            </w:r>
          </w:p>
          <w:p w:rsidR="00091269" w:rsidRPr="00370D8A" w:rsidRDefault="00091269" w:rsidP="00B006A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  <w:p w:rsidR="00091269" w:rsidRPr="00370D8A" w:rsidRDefault="00091269" w:rsidP="00B006A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Посещение кружков, спортивных секций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1269" w:rsidRPr="00370D8A" w:rsidTr="00091269">
        <w:trPr>
          <w:cantSplit/>
          <w:trHeight w:val="964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кружковой работы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Проверка присутствия уч-ся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91269" w:rsidRPr="00370D8A" w:rsidTr="00091269">
        <w:trPr>
          <w:cantSplit/>
          <w:trHeight w:val="870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91269" w:rsidRPr="00370D8A" w:rsidTr="00091269">
        <w:trPr>
          <w:cantSplit/>
          <w:trHeight w:val="870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Привлечение новых обучающихся к занятиям в спортивных секциях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 итоговым протоколам и приказам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окончании проведения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1269" w:rsidRPr="00370D8A" w:rsidTr="00091269">
        <w:trPr>
          <w:cantSplit/>
          <w:trHeight w:val="870"/>
        </w:trPr>
        <w:tc>
          <w:tcPr>
            <w:tcW w:w="2093" w:type="dxa"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массовых мероприятий спортивного характера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количества посещений 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сентябре + контроль в мае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cantSplit/>
          <w:trHeight w:val="532"/>
        </w:trPr>
        <w:tc>
          <w:tcPr>
            <w:tcW w:w="2093" w:type="dxa"/>
            <w:vMerge w:val="restart"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</w:p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Пропуски уроков по болезни</w:t>
            </w:r>
          </w:p>
        </w:tc>
        <w:tc>
          <w:tcPr>
            <w:tcW w:w="1985" w:type="dxa"/>
            <w:vAlign w:val="center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1559" w:type="dxa"/>
            <w:vAlign w:val="center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91269" w:rsidRPr="00370D8A" w:rsidTr="00091269">
        <w:trPr>
          <w:cantSplit/>
          <w:trHeight w:val="532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Наличие хронически больных детей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мед.картам</w:t>
            </w:r>
            <w:proofErr w:type="spell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динамики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91269" w:rsidRPr="00370D8A" w:rsidTr="00091269">
        <w:trPr>
          <w:cantSplit/>
          <w:trHeight w:val="1821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- Анонимное анкетирование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Учет фактов по линии ОВД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В начале и конце учебного года - ежегодно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СР</w:t>
            </w:r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cantSplit/>
          <w:trHeight w:val="587"/>
        </w:trPr>
        <w:tc>
          <w:tcPr>
            <w:tcW w:w="2093" w:type="dxa"/>
            <w:vMerge w:val="restart"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условий </w:t>
            </w:r>
          </w:p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режи-ма</w:t>
            </w:r>
            <w:proofErr w:type="spellEnd"/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 проветривания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091269" w:rsidRPr="00370D8A" w:rsidTr="00370D8A">
        <w:trPr>
          <w:cantSplit/>
          <w:trHeight w:val="531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освещения и отопления в помещениях </w:t>
            </w:r>
          </w:p>
        </w:tc>
        <w:tc>
          <w:tcPr>
            <w:tcW w:w="1985" w:type="dxa"/>
          </w:tcPr>
          <w:p w:rsidR="00091269" w:rsidRPr="00370D8A" w:rsidRDefault="00091269" w:rsidP="0037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</w:tcPr>
          <w:p w:rsidR="00091269" w:rsidRPr="00370D8A" w:rsidRDefault="00091269" w:rsidP="0037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091269" w:rsidRPr="00370D8A" w:rsidTr="00091269">
        <w:trPr>
          <w:cantSplit/>
          <w:trHeight w:val="874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Регулярная влажная уборка помещений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составлении расписания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091269" w:rsidRPr="00370D8A" w:rsidTr="00091269">
        <w:trPr>
          <w:cantSplit/>
          <w:trHeight w:val="1134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учебной нагрузки обучающихся максимально допустимой (не более)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составлении расписания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91269" w:rsidRPr="00370D8A" w:rsidTr="00091269">
        <w:trPr>
          <w:cantSplit/>
          <w:trHeight w:val="544"/>
        </w:trPr>
        <w:tc>
          <w:tcPr>
            <w:tcW w:w="2093" w:type="dxa"/>
            <w:vMerge w:val="restart"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Соблюдение  гигиенических норм и правил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Мытье рук перед едой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cantSplit/>
          <w:trHeight w:val="595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Мытье рук после посещения туалета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1269" w:rsidRPr="00370D8A" w:rsidTr="00091269">
        <w:trPr>
          <w:cantSplit/>
          <w:trHeight w:val="931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Наличие чистой одежды для занятий физкультурой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1269" w:rsidRPr="00370D8A" w:rsidTr="00091269">
        <w:trPr>
          <w:cantSplit/>
          <w:trHeight w:val="567"/>
        </w:trPr>
        <w:tc>
          <w:tcPr>
            <w:tcW w:w="2093" w:type="dxa"/>
            <w:vMerge/>
          </w:tcPr>
          <w:p w:rsidR="00091269" w:rsidRPr="00370D8A" w:rsidRDefault="00091269" w:rsidP="00B006A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Наличие сменной обуви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91269" w:rsidRPr="00370D8A" w:rsidRDefault="00091269" w:rsidP="00B006A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91269" w:rsidRPr="00370D8A" w:rsidTr="00091269">
        <w:trPr>
          <w:cantSplit/>
          <w:trHeight w:val="1134"/>
        </w:trPr>
        <w:tc>
          <w:tcPr>
            <w:tcW w:w="2093" w:type="dxa"/>
          </w:tcPr>
          <w:p w:rsidR="00091269" w:rsidRPr="00370D8A" w:rsidRDefault="00091269" w:rsidP="00B006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кабинета здоровья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Посещаемость кабинета</w:t>
            </w:r>
          </w:p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Улучшение измеряемых по программе показателей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Учет посещения, его динамика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69" w:rsidRPr="00370D8A" w:rsidTr="00091269">
        <w:trPr>
          <w:cantSplit/>
          <w:trHeight w:val="1134"/>
        </w:trPr>
        <w:tc>
          <w:tcPr>
            <w:tcW w:w="2093" w:type="dxa"/>
          </w:tcPr>
          <w:p w:rsidR="00091269" w:rsidRPr="00370D8A" w:rsidRDefault="00091269" w:rsidP="00B006A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физкультурно-оздоровительной работы в целом</w:t>
            </w:r>
          </w:p>
        </w:tc>
        <w:tc>
          <w:tcPr>
            <w:tcW w:w="2551" w:type="dxa"/>
          </w:tcPr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</w:t>
            </w:r>
          </w:p>
          <w:p w:rsidR="00091269" w:rsidRPr="00370D8A" w:rsidRDefault="00091269" w:rsidP="00370D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Подведение общего итога работы по программе</w:t>
            </w:r>
          </w:p>
        </w:tc>
        <w:tc>
          <w:tcPr>
            <w:tcW w:w="1985" w:type="dxa"/>
          </w:tcPr>
          <w:p w:rsidR="00091269" w:rsidRPr="00370D8A" w:rsidRDefault="00091269" w:rsidP="0009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091269" w:rsidRPr="00370D8A" w:rsidRDefault="00091269" w:rsidP="00370D8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01" w:type="dxa"/>
          </w:tcPr>
          <w:p w:rsidR="00091269" w:rsidRPr="00370D8A" w:rsidRDefault="00091269" w:rsidP="00B00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91269" w:rsidRPr="00F91E50" w:rsidRDefault="00091269" w:rsidP="00B25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1269" w:rsidRPr="00F91E50" w:rsidSect="00370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AD" w:rsidRDefault="005860AD" w:rsidP="003801CA">
      <w:pPr>
        <w:spacing w:after="0" w:line="240" w:lineRule="auto"/>
      </w:pPr>
      <w:r>
        <w:separator/>
      </w:r>
    </w:p>
  </w:endnote>
  <w:endnote w:type="continuationSeparator" w:id="0">
    <w:p w:rsidR="005860AD" w:rsidRDefault="005860AD" w:rsidP="0038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Default="006A48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Default="006A486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Default="006A48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AD" w:rsidRDefault="005860AD" w:rsidP="003801CA">
      <w:pPr>
        <w:spacing w:after="0" w:line="240" w:lineRule="auto"/>
      </w:pPr>
      <w:r>
        <w:separator/>
      </w:r>
    </w:p>
  </w:footnote>
  <w:footnote w:type="continuationSeparator" w:id="0">
    <w:p w:rsidR="005860AD" w:rsidRDefault="005860AD" w:rsidP="0038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Default="006A48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Pr="001267F5" w:rsidRDefault="006A486D">
    <w:pPr>
      <w:pStyle w:val="a8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D" w:rsidRDefault="006A48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23A"/>
    <w:multiLevelType w:val="hybridMultilevel"/>
    <w:tmpl w:val="7E1C56F4"/>
    <w:lvl w:ilvl="0" w:tplc="68FE73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E46F2D"/>
    <w:multiLevelType w:val="hybridMultilevel"/>
    <w:tmpl w:val="AFF866AA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B04"/>
    <w:multiLevelType w:val="hybridMultilevel"/>
    <w:tmpl w:val="427052AC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7392"/>
    <w:multiLevelType w:val="hybridMultilevel"/>
    <w:tmpl w:val="CEDA1B46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2A5D"/>
    <w:multiLevelType w:val="hybridMultilevel"/>
    <w:tmpl w:val="ECC84F58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1FED"/>
    <w:multiLevelType w:val="hybridMultilevel"/>
    <w:tmpl w:val="EC169116"/>
    <w:lvl w:ilvl="0" w:tplc="68FE730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4E0C72AB"/>
    <w:multiLevelType w:val="hybridMultilevel"/>
    <w:tmpl w:val="A3A227B8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060D"/>
    <w:multiLevelType w:val="hybridMultilevel"/>
    <w:tmpl w:val="A8986424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2BAA"/>
    <w:multiLevelType w:val="hybridMultilevel"/>
    <w:tmpl w:val="91109DD0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17451"/>
    <w:multiLevelType w:val="hybridMultilevel"/>
    <w:tmpl w:val="516069C0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7CBF"/>
    <w:multiLevelType w:val="hybridMultilevel"/>
    <w:tmpl w:val="222676FC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F78"/>
    <w:multiLevelType w:val="hybridMultilevel"/>
    <w:tmpl w:val="A3EACC8C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661"/>
    <w:multiLevelType w:val="hybridMultilevel"/>
    <w:tmpl w:val="C420B202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2D8E"/>
    <w:multiLevelType w:val="hybridMultilevel"/>
    <w:tmpl w:val="B9849BF8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957B2"/>
    <w:multiLevelType w:val="hybridMultilevel"/>
    <w:tmpl w:val="19E852A4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53A"/>
    <w:multiLevelType w:val="hybridMultilevel"/>
    <w:tmpl w:val="F9AE3A84"/>
    <w:lvl w:ilvl="0" w:tplc="68FE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15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929"/>
    <w:rsid w:val="0003355D"/>
    <w:rsid w:val="00091269"/>
    <w:rsid w:val="000949B8"/>
    <w:rsid w:val="000E0F34"/>
    <w:rsid w:val="001267F5"/>
    <w:rsid w:val="00141FC5"/>
    <w:rsid w:val="001A16D8"/>
    <w:rsid w:val="00211430"/>
    <w:rsid w:val="002137C4"/>
    <w:rsid w:val="002329B7"/>
    <w:rsid w:val="002D25EC"/>
    <w:rsid w:val="002F0DA5"/>
    <w:rsid w:val="00302BE5"/>
    <w:rsid w:val="00323D55"/>
    <w:rsid w:val="00370D8A"/>
    <w:rsid w:val="003801CA"/>
    <w:rsid w:val="003975DA"/>
    <w:rsid w:val="003F3688"/>
    <w:rsid w:val="00403628"/>
    <w:rsid w:val="004055E2"/>
    <w:rsid w:val="00436D2E"/>
    <w:rsid w:val="00462C28"/>
    <w:rsid w:val="00491549"/>
    <w:rsid w:val="004D33A7"/>
    <w:rsid w:val="004E63C6"/>
    <w:rsid w:val="00521929"/>
    <w:rsid w:val="0053061D"/>
    <w:rsid w:val="00551FAA"/>
    <w:rsid w:val="005860AD"/>
    <w:rsid w:val="00603CE8"/>
    <w:rsid w:val="00613B72"/>
    <w:rsid w:val="00661B18"/>
    <w:rsid w:val="006905D1"/>
    <w:rsid w:val="006A486D"/>
    <w:rsid w:val="00701323"/>
    <w:rsid w:val="00775E45"/>
    <w:rsid w:val="007765E8"/>
    <w:rsid w:val="008C5B42"/>
    <w:rsid w:val="008D6626"/>
    <w:rsid w:val="00901F4B"/>
    <w:rsid w:val="00902F69"/>
    <w:rsid w:val="009365F6"/>
    <w:rsid w:val="00946B48"/>
    <w:rsid w:val="009661BC"/>
    <w:rsid w:val="00987F81"/>
    <w:rsid w:val="00A004E5"/>
    <w:rsid w:val="00A13C0E"/>
    <w:rsid w:val="00A51DF9"/>
    <w:rsid w:val="00A63D1A"/>
    <w:rsid w:val="00AF5966"/>
    <w:rsid w:val="00B006A8"/>
    <w:rsid w:val="00B2592A"/>
    <w:rsid w:val="00B8170E"/>
    <w:rsid w:val="00B87C9D"/>
    <w:rsid w:val="00C01653"/>
    <w:rsid w:val="00C33662"/>
    <w:rsid w:val="00CB17CB"/>
    <w:rsid w:val="00CB6876"/>
    <w:rsid w:val="00CF0923"/>
    <w:rsid w:val="00D110C6"/>
    <w:rsid w:val="00D14F97"/>
    <w:rsid w:val="00D22243"/>
    <w:rsid w:val="00D343CC"/>
    <w:rsid w:val="00DD514F"/>
    <w:rsid w:val="00DE0DC8"/>
    <w:rsid w:val="00E40F05"/>
    <w:rsid w:val="00E5176A"/>
    <w:rsid w:val="00E92C63"/>
    <w:rsid w:val="00E9333E"/>
    <w:rsid w:val="00EA5707"/>
    <w:rsid w:val="00EC1C6D"/>
    <w:rsid w:val="00F20CED"/>
    <w:rsid w:val="00F26895"/>
    <w:rsid w:val="00F32C57"/>
    <w:rsid w:val="00F77720"/>
    <w:rsid w:val="00F91E50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B7EECF"/>
  <w15:docId w15:val="{B5111B82-F533-46E6-9AD2-C831BBD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4F"/>
  </w:style>
  <w:style w:type="paragraph" w:styleId="5">
    <w:name w:val="heading 5"/>
    <w:basedOn w:val="a"/>
    <w:next w:val="a"/>
    <w:link w:val="50"/>
    <w:semiHidden/>
    <w:unhideWhenUsed/>
    <w:qFormat/>
    <w:rsid w:val="001A16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2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E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0F34"/>
    <w:rPr>
      <w:color w:val="0000FF"/>
      <w:u w:val="single"/>
    </w:rPr>
  </w:style>
  <w:style w:type="character" w:styleId="a6">
    <w:name w:val="Strong"/>
    <w:basedOn w:val="a0"/>
    <w:uiPriority w:val="22"/>
    <w:qFormat/>
    <w:rsid w:val="00D110C6"/>
    <w:rPr>
      <w:b/>
      <w:bCs/>
    </w:rPr>
  </w:style>
  <w:style w:type="paragraph" w:styleId="a7">
    <w:name w:val="List Paragraph"/>
    <w:basedOn w:val="a"/>
    <w:uiPriority w:val="34"/>
    <w:qFormat/>
    <w:rsid w:val="001A16D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A16D8"/>
    <w:rPr>
      <w:b/>
      <w:bCs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8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1CA"/>
  </w:style>
  <w:style w:type="paragraph" w:styleId="aa">
    <w:name w:val="footer"/>
    <w:basedOn w:val="a"/>
    <w:link w:val="ab"/>
    <w:uiPriority w:val="99"/>
    <w:unhideWhenUsed/>
    <w:rsid w:val="0038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1CA"/>
  </w:style>
  <w:style w:type="paragraph" w:styleId="ac">
    <w:name w:val="Balloon Text"/>
    <w:basedOn w:val="a"/>
    <w:link w:val="ad"/>
    <w:uiPriority w:val="99"/>
    <w:semiHidden/>
    <w:unhideWhenUsed/>
    <w:rsid w:val="0038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1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02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Наталья</cp:lastModifiedBy>
  <cp:revision>17</cp:revision>
  <cp:lastPrinted>2002-12-31T21:42:00Z</cp:lastPrinted>
  <dcterms:created xsi:type="dcterms:W3CDTF">2012-01-13T13:34:00Z</dcterms:created>
  <dcterms:modified xsi:type="dcterms:W3CDTF">2023-10-13T20:13:00Z</dcterms:modified>
</cp:coreProperties>
</file>