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F5" w:rsidRDefault="003821E0" w:rsidP="00BB68EC">
      <w:pPr>
        <w:rPr>
          <w:rFonts w:ascii="Times New Roman" w:hAnsi="Times New Roman" w:cs="Times New Roman"/>
          <w:sz w:val="24"/>
          <w:szCs w:val="24"/>
        </w:rPr>
      </w:pPr>
      <w:r w:rsidRPr="00E41C67">
        <w:rPr>
          <w:rFonts w:ascii="Times New Roman" w:hAnsi="Times New Roman" w:cs="Times New Roman"/>
          <w:sz w:val="24"/>
          <w:szCs w:val="24"/>
        </w:rPr>
        <w:t xml:space="preserve">Название: </w:t>
      </w:r>
      <w:r w:rsidR="00E41C67" w:rsidRPr="00E41C67">
        <w:rPr>
          <w:rFonts w:ascii="Times New Roman" w:hAnsi="Times New Roman" w:cs="Times New Roman"/>
          <w:sz w:val="24"/>
          <w:szCs w:val="24"/>
        </w:rPr>
        <w:t>Понимание ключевых различий между дивергентным и конвергентным подходами в обучении английскому языку.</w:t>
      </w:r>
    </w:p>
    <w:p w:rsidR="00BB68EC" w:rsidRPr="00E41C67" w:rsidRDefault="00BB68EC" w:rsidP="00BB6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Учитель английского языка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Ууделепп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(МОУ - гимназия им. В. Н. Татищева, г. Клин)</w:t>
      </w:r>
      <w:bookmarkStart w:id="0" w:name="_GoBack"/>
      <w:bookmarkEnd w:id="0"/>
    </w:p>
    <w:p w:rsidR="003821E0" w:rsidRPr="00E41C67" w:rsidRDefault="003821E0" w:rsidP="00BB68EC">
      <w:pPr>
        <w:rPr>
          <w:rFonts w:ascii="Times New Roman" w:hAnsi="Times New Roman" w:cs="Times New Roman"/>
          <w:sz w:val="24"/>
          <w:szCs w:val="24"/>
        </w:rPr>
      </w:pPr>
      <w:r w:rsidRPr="00E41C67">
        <w:rPr>
          <w:rFonts w:ascii="Times New Roman" w:hAnsi="Times New Roman" w:cs="Times New Roman"/>
          <w:sz w:val="24"/>
          <w:szCs w:val="24"/>
        </w:rPr>
        <w:t>Аннотация: В данной статье рассматривается сравнительный анализ конвергентного и дивергентного подходов в обучении английскому языку. Автор определяет каждый из подходов, обсуждает их преимущества и недостатки, а также приводит примеры использования на практике. Статья также включает результаты исследований, подтверждающие эффективность каждого из подходов.</w:t>
      </w:r>
    </w:p>
    <w:p w:rsidR="003821E0" w:rsidRPr="00E41C67" w:rsidRDefault="003821E0" w:rsidP="00BB68EC">
      <w:pPr>
        <w:rPr>
          <w:rFonts w:ascii="Times New Roman" w:hAnsi="Times New Roman" w:cs="Times New Roman"/>
          <w:sz w:val="24"/>
          <w:szCs w:val="24"/>
        </w:rPr>
      </w:pPr>
      <w:r w:rsidRPr="00E41C67">
        <w:rPr>
          <w:rFonts w:ascii="Times New Roman" w:hAnsi="Times New Roman" w:cs="Times New Roman"/>
          <w:sz w:val="24"/>
          <w:szCs w:val="24"/>
        </w:rPr>
        <w:t>Ключевые слова: английский язык, обучение, конвергентный подход, дивергентный подход, коммуникативные методики, информационные технологии.</w:t>
      </w:r>
    </w:p>
    <w:p w:rsidR="003821E0" w:rsidRPr="00E41C67" w:rsidRDefault="003821E0" w:rsidP="00BB68EC">
      <w:pPr>
        <w:rPr>
          <w:rFonts w:ascii="Times New Roman" w:hAnsi="Times New Roman" w:cs="Times New Roman"/>
          <w:sz w:val="24"/>
          <w:szCs w:val="24"/>
        </w:rPr>
      </w:pPr>
      <w:r w:rsidRPr="00E41C67">
        <w:rPr>
          <w:rFonts w:ascii="Times New Roman" w:hAnsi="Times New Roman" w:cs="Times New Roman"/>
          <w:sz w:val="24"/>
          <w:szCs w:val="24"/>
        </w:rPr>
        <w:t>Введение</w:t>
      </w:r>
    </w:p>
    <w:p w:rsidR="003821E0" w:rsidRPr="00E41C67" w:rsidRDefault="003821E0" w:rsidP="00BB68EC">
      <w:pPr>
        <w:rPr>
          <w:rFonts w:ascii="Times New Roman" w:hAnsi="Times New Roman" w:cs="Times New Roman"/>
          <w:sz w:val="24"/>
          <w:szCs w:val="24"/>
        </w:rPr>
      </w:pPr>
      <w:r w:rsidRPr="00E41C67">
        <w:rPr>
          <w:rFonts w:ascii="Times New Roman" w:hAnsi="Times New Roman" w:cs="Times New Roman"/>
          <w:sz w:val="24"/>
          <w:szCs w:val="24"/>
        </w:rPr>
        <w:t xml:space="preserve">В современном образовании используются различные подходы </w:t>
      </w:r>
      <w:r w:rsidR="00E41C67">
        <w:rPr>
          <w:rFonts w:ascii="Times New Roman" w:hAnsi="Times New Roman" w:cs="Times New Roman"/>
          <w:sz w:val="24"/>
          <w:szCs w:val="24"/>
        </w:rPr>
        <w:t>для обучения иностранным языкам</w:t>
      </w:r>
      <w:r w:rsidRPr="00E41C67">
        <w:rPr>
          <w:rFonts w:ascii="Times New Roman" w:hAnsi="Times New Roman" w:cs="Times New Roman"/>
          <w:sz w:val="24"/>
          <w:szCs w:val="24"/>
        </w:rPr>
        <w:t>. Два основных подхода, которые могут быть использованы - эт</w:t>
      </w:r>
      <w:r w:rsidRPr="00E41C67">
        <w:rPr>
          <w:rFonts w:ascii="Times New Roman" w:hAnsi="Times New Roman" w:cs="Times New Roman"/>
          <w:sz w:val="24"/>
          <w:szCs w:val="24"/>
        </w:rPr>
        <w:t>о конвергентный и дивергентный.</w:t>
      </w:r>
    </w:p>
    <w:p w:rsidR="00383241" w:rsidRPr="00E41C67" w:rsidRDefault="00383241" w:rsidP="00BB68E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75pt;margin-top:73.25pt;width:238.4pt;height:158.55pt;z-index:251661312;mso-position-horizontal-relative:text;mso-position-vertical-relative:text">
            <v:imagedata r:id="rId6" o:title="Divergent-vs-Convergent-Thinking-1024x682" grayscale="t"/>
            <v:shadow on="t" opacity=".5"/>
            <w10:wrap type="square"/>
          </v:shape>
        </w:pict>
      </w:r>
      <w:r w:rsidR="003821E0" w:rsidRPr="00E83751">
        <w:rPr>
          <w:rFonts w:ascii="Times New Roman" w:hAnsi="Times New Roman" w:cs="Times New Roman"/>
          <w:i/>
          <w:sz w:val="24"/>
          <w:szCs w:val="24"/>
        </w:rPr>
        <w:t>Конвергентный подход</w:t>
      </w:r>
      <w:r w:rsidR="003821E0" w:rsidRPr="00E41C67">
        <w:rPr>
          <w:rFonts w:ascii="Times New Roman" w:hAnsi="Times New Roman" w:cs="Times New Roman"/>
          <w:sz w:val="24"/>
          <w:szCs w:val="24"/>
        </w:rPr>
        <w:t xml:space="preserve"> направлен на изучение английского языка с использованием стандартных методик и учебных материалов. Этот подход фокусируется на изучении правил, структур и лексики, а также на развитии навыков чтения, письма, говорения и слушания. </w:t>
      </w:r>
      <w:proofErr w:type="gramStart"/>
      <w:r w:rsidR="003821E0" w:rsidRPr="00E41C67">
        <w:rPr>
          <w:rFonts w:ascii="Times New Roman" w:hAnsi="Times New Roman" w:cs="Times New Roman"/>
          <w:sz w:val="24"/>
          <w:szCs w:val="24"/>
        </w:rPr>
        <w:t xml:space="preserve">Цель конвергентного обучения - обеспечить </w:t>
      </w:r>
      <w:r w:rsidR="00E41C67">
        <w:rPr>
          <w:rFonts w:ascii="Times New Roman" w:hAnsi="Times New Roman" w:cs="Times New Roman"/>
          <w:sz w:val="24"/>
          <w:szCs w:val="24"/>
        </w:rPr>
        <w:t>обучающихся</w:t>
      </w:r>
      <w:r w:rsidR="003821E0" w:rsidRPr="00E41C67">
        <w:rPr>
          <w:rFonts w:ascii="Times New Roman" w:hAnsi="Times New Roman" w:cs="Times New Roman"/>
          <w:sz w:val="24"/>
          <w:szCs w:val="24"/>
        </w:rPr>
        <w:t xml:space="preserve"> знаниями и навыками, необходимыми для успешного использования английского языка</w:t>
      </w:r>
      <w:r w:rsidR="003821E0" w:rsidRPr="00E41C67">
        <w:rPr>
          <w:rFonts w:ascii="Times New Roman" w:hAnsi="Times New Roman" w:cs="Times New Roman"/>
          <w:sz w:val="24"/>
          <w:szCs w:val="24"/>
        </w:rPr>
        <w:t xml:space="preserve"> в различных ситуациях общения.</w:t>
      </w:r>
      <w:proofErr w:type="gramEnd"/>
    </w:p>
    <w:p w:rsidR="003821E0" w:rsidRPr="00E41C67" w:rsidRDefault="003821E0" w:rsidP="00BB68EC">
      <w:pPr>
        <w:rPr>
          <w:rFonts w:ascii="Times New Roman" w:hAnsi="Times New Roman" w:cs="Times New Roman"/>
          <w:sz w:val="24"/>
          <w:szCs w:val="24"/>
        </w:rPr>
      </w:pPr>
      <w:r w:rsidRPr="00E83751">
        <w:rPr>
          <w:rFonts w:ascii="Times New Roman" w:hAnsi="Times New Roman" w:cs="Times New Roman"/>
          <w:i/>
          <w:sz w:val="24"/>
          <w:szCs w:val="24"/>
        </w:rPr>
        <w:t>Дивергентный подход</w:t>
      </w:r>
      <w:r w:rsidRPr="00E41C67">
        <w:rPr>
          <w:rFonts w:ascii="Times New Roman" w:hAnsi="Times New Roman" w:cs="Times New Roman"/>
          <w:sz w:val="24"/>
          <w:szCs w:val="24"/>
        </w:rPr>
        <w:t xml:space="preserve">, с другой стороны, предполагает </w:t>
      </w:r>
      <w:proofErr w:type="gramStart"/>
      <w:r w:rsidRPr="00E41C67">
        <w:rPr>
          <w:rFonts w:ascii="Times New Roman" w:hAnsi="Times New Roman" w:cs="Times New Roman"/>
          <w:sz w:val="24"/>
          <w:szCs w:val="24"/>
        </w:rPr>
        <w:t>более творческий</w:t>
      </w:r>
      <w:proofErr w:type="gramEnd"/>
      <w:r w:rsidRPr="00E41C67">
        <w:rPr>
          <w:rFonts w:ascii="Times New Roman" w:hAnsi="Times New Roman" w:cs="Times New Roman"/>
          <w:sz w:val="24"/>
          <w:szCs w:val="24"/>
        </w:rPr>
        <w:t xml:space="preserve"> и инновационный подход к обучению английскому языку. Он поощряет </w:t>
      </w:r>
      <w:r w:rsidR="00E41C67">
        <w:rPr>
          <w:rFonts w:ascii="Times New Roman" w:hAnsi="Times New Roman" w:cs="Times New Roman"/>
          <w:sz w:val="24"/>
          <w:szCs w:val="24"/>
        </w:rPr>
        <w:t>обучающихся</w:t>
      </w:r>
      <w:r w:rsidRPr="00E41C67">
        <w:rPr>
          <w:rFonts w:ascii="Times New Roman" w:hAnsi="Times New Roman" w:cs="Times New Roman"/>
          <w:sz w:val="24"/>
          <w:szCs w:val="24"/>
        </w:rPr>
        <w:t xml:space="preserve"> к самостоятельному исследованию языка, использованию разнообразных источников информации и активному участию в процессе обучения. Дивергентное обучение направлено на развитие критического мышления, креативности и способности к решению проблем.</w:t>
      </w:r>
    </w:p>
    <w:p w:rsidR="003821E0" w:rsidRPr="00E41C67" w:rsidRDefault="003821E0" w:rsidP="00BB68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C67">
        <w:rPr>
          <w:rFonts w:ascii="Times New Roman" w:hAnsi="Times New Roman" w:cs="Times New Roman"/>
          <w:b/>
          <w:bCs/>
          <w:sz w:val="24"/>
          <w:szCs w:val="24"/>
        </w:rPr>
        <w:t>Различия между конвергентным и дивергентным подходами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21E0" w:rsidRPr="00E41C67" w:rsidTr="00E83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3821E0" w:rsidRPr="00E83751" w:rsidRDefault="003821E0" w:rsidP="00BB68EC">
            <w:pPr>
              <w:spacing w:after="200" w:line="276" w:lineRule="auto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E83751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Конвергентный подход</w:t>
            </w:r>
          </w:p>
          <w:p w:rsidR="003821E0" w:rsidRPr="00E83751" w:rsidRDefault="003821E0" w:rsidP="00BB68EC">
            <w:pPr>
              <w:spacing w:after="200" w:line="276" w:lineRule="auto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8375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Фокусируется на сборе и выстраивании информации в определенную структуру. Ориентирован на сужение и узкий фокус.</w:t>
            </w:r>
          </w:p>
        </w:tc>
        <w:tc>
          <w:tcPr>
            <w:tcW w:w="4786" w:type="dxa"/>
          </w:tcPr>
          <w:p w:rsidR="003821E0" w:rsidRPr="00E83751" w:rsidRDefault="003821E0" w:rsidP="00BB68E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E83751">
              <w:rPr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Дивергентный подход</w:t>
            </w:r>
          </w:p>
          <w:p w:rsidR="003821E0" w:rsidRPr="00E83751" w:rsidRDefault="003821E0" w:rsidP="00BB68EC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83751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Обращает внимание на генерацию новых идей и исследование различных вариантов решений. Ориентирован на расширение и широкий фокус.</w:t>
            </w:r>
          </w:p>
        </w:tc>
      </w:tr>
    </w:tbl>
    <w:p w:rsidR="00E41C67" w:rsidRDefault="00E41C67" w:rsidP="00BB68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41C67" w:rsidRPr="00E41C67" w:rsidRDefault="00E41C67" w:rsidP="00BB6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1C67">
        <w:rPr>
          <w:rFonts w:ascii="Times New Roman" w:hAnsi="Times New Roman" w:cs="Times New Roman"/>
          <w:b/>
          <w:bCs/>
          <w:sz w:val="24"/>
          <w:szCs w:val="24"/>
        </w:rPr>
        <w:t>Принципы конвергентного и дивергентного подходов</w:t>
      </w:r>
    </w:p>
    <w:p w:rsidR="00E41C67" w:rsidRPr="00E41C67" w:rsidRDefault="00383241" w:rsidP="00BB68E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pict>
          <v:shape id="_x0000_s1028" type="#_x0000_t75" style="position:absolute;margin-left:222.85pt;margin-top:.4pt;width:244.9pt;height:163.4pt;z-index:251663360;mso-position-horizontal-relative:text;mso-position-vertical-relative:text">
            <v:imagedata r:id="rId7" o:title="16879435297703"/>
            <v:shadow on="t" opacity=".5"/>
            <w10:wrap type="square"/>
          </v:shape>
        </w:pict>
      </w:r>
      <w:r w:rsidR="00E41C67" w:rsidRPr="00E83751">
        <w:rPr>
          <w:rFonts w:ascii="Times New Roman" w:hAnsi="Times New Roman" w:cs="Times New Roman"/>
          <w:bCs/>
          <w:i/>
          <w:sz w:val="24"/>
          <w:szCs w:val="24"/>
        </w:rPr>
        <w:t>Конвергентный подход</w:t>
      </w:r>
      <w:r w:rsidR="00E41C67" w:rsidRPr="00E41C67">
        <w:rPr>
          <w:rFonts w:ascii="Times New Roman" w:hAnsi="Times New Roman" w:cs="Times New Roman"/>
          <w:bCs/>
          <w:sz w:val="24"/>
          <w:szCs w:val="24"/>
        </w:rPr>
        <w:t xml:space="preserve"> основан на директивности, где учитель является источником информации, которую передает структурированно и последовательно, ориентируясь на оценку правильности ответов. Этот подход предполагает систематическое обучение, при котором учебный проце</w:t>
      </w:r>
      <w:proofErr w:type="gramStart"/>
      <w:r w:rsidR="00E41C67" w:rsidRPr="00E41C67">
        <w:rPr>
          <w:rFonts w:ascii="Times New Roman" w:hAnsi="Times New Roman" w:cs="Times New Roman"/>
          <w:bCs/>
          <w:sz w:val="24"/>
          <w:szCs w:val="24"/>
        </w:rPr>
        <w:t>сс стр</w:t>
      </w:r>
      <w:proofErr w:type="gramEnd"/>
      <w:r w:rsidR="00E41C67" w:rsidRPr="00E41C67">
        <w:rPr>
          <w:rFonts w:ascii="Times New Roman" w:hAnsi="Times New Roman" w:cs="Times New Roman"/>
          <w:bCs/>
          <w:sz w:val="24"/>
          <w:szCs w:val="24"/>
        </w:rPr>
        <w:t>ого следует заранее определенным планам и программам.</w:t>
      </w:r>
    </w:p>
    <w:p w:rsidR="00E41C67" w:rsidRPr="00E41C67" w:rsidRDefault="00E41C67" w:rsidP="00BB68EC">
      <w:pPr>
        <w:rPr>
          <w:rFonts w:ascii="Times New Roman" w:hAnsi="Times New Roman" w:cs="Times New Roman"/>
          <w:bCs/>
          <w:sz w:val="24"/>
          <w:szCs w:val="24"/>
        </w:rPr>
      </w:pPr>
      <w:r w:rsidRPr="00E83751">
        <w:rPr>
          <w:rFonts w:ascii="Times New Roman" w:hAnsi="Times New Roman" w:cs="Times New Roman"/>
          <w:bCs/>
          <w:i/>
          <w:sz w:val="24"/>
          <w:szCs w:val="24"/>
        </w:rPr>
        <w:t>Дивергентный подход</w:t>
      </w:r>
      <w:r w:rsidRPr="00E41C67">
        <w:rPr>
          <w:rFonts w:ascii="Times New Roman" w:hAnsi="Times New Roman" w:cs="Times New Roman"/>
          <w:bCs/>
          <w:sz w:val="24"/>
          <w:szCs w:val="24"/>
        </w:rPr>
        <w:t xml:space="preserve">, в свою очередь, основан на самостоятельности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E41C67">
        <w:rPr>
          <w:rFonts w:ascii="Times New Roman" w:hAnsi="Times New Roman" w:cs="Times New Roman"/>
          <w:bCs/>
          <w:sz w:val="24"/>
          <w:szCs w:val="24"/>
        </w:rPr>
        <w:t xml:space="preserve">, которые выполняют задания для развития своего творческого мышления и независимости. Здесь оценивается не только результат, но и процесс развития студентов, а также учитываются индивидуальные интересы, способности и потребности каждого </w:t>
      </w:r>
      <w:r>
        <w:rPr>
          <w:rFonts w:ascii="Times New Roman" w:hAnsi="Times New Roman" w:cs="Times New Roman"/>
          <w:bCs/>
          <w:sz w:val="24"/>
          <w:szCs w:val="24"/>
        </w:rPr>
        <w:t>обучающегося</w:t>
      </w:r>
      <w:r w:rsidRPr="00E41C67">
        <w:rPr>
          <w:rFonts w:ascii="Times New Roman" w:hAnsi="Times New Roman" w:cs="Times New Roman"/>
          <w:bCs/>
          <w:sz w:val="24"/>
          <w:szCs w:val="24"/>
        </w:rPr>
        <w:t xml:space="preserve">. Этот подход подразумевает индивидуализацию учебного процесса, что позволяет максимально раскрыть потенциал каждого </w:t>
      </w:r>
      <w:r>
        <w:rPr>
          <w:rFonts w:ascii="Times New Roman" w:hAnsi="Times New Roman" w:cs="Times New Roman"/>
          <w:bCs/>
          <w:sz w:val="24"/>
          <w:szCs w:val="24"/>
        </w:rPr>
        <w:t>обучающегося</w:t>
      </w:r>
      <w:r w:rsidRPr="00E41C67">
        <w:rPr>
          <w:rFonts w:ascii="Times New Roman" w:hAnsi="Times New Roman" w:cs="Times New Roman"/>
          <w:bCs/>
          <w:sz w:val="24"/>
          <w:szCs w:val="24"/>
        </w:rPr>
        <w:t>.</w:t>
      </w:r>
    </w:p>
    <w:p w:rsidR="003821E0" w:rsidRPr="00E41C67" w:rsidRDefault="003821E0" w:rsidP="00BB68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C67">
        <w:rPr>
          <w:rFonts w:ascii="Times New Roman" w:hAnsi="Times New Roman" w:cs="Times New Roman"/>
          <w:b/>
          <w:bCs/>
          <w:sz w:val="24"/>
          <w:szCs w:val="24"/>
        </w:rPr>
        <w:t>Преимущества и недостатки конвергентного подхода</w:t>
      </w:r>
    </w:p>
    <w:p w:rsidR="00E83751" w:rsidRDefault="00E83751" w:rsidP="00BB68EC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B1E183F" wp14:editId="0C94FC96">
            <wp:extent cx="5857875" cy="2133600"/>
            <wp:effectExtent l="0" t="19050" r="47625" b="3810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F216D" w:rsidRPr="00E41C67" w:rsidRDefault="00E83751" w:rsidP="00BB6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исследованиям,</w:t>
      </w:r>
      <w:r w:rsidR="00CF216D" w:rsidRPr="00E41C67">
        <w:rPr>
          <w:rFonts w:ascii="Times New Roman" w:hAnsi="Times New Roman" w:cs="Times New Roman"/>
          <w:sz w:val="24"/>
          <w:szCs w:val="24"/>
        </w:rPr>
        <w:t xml:space="preserve"> конвергентный подход позволяет получить знания, необходимые для успешного применения языковых навыков. Кроме того, конвергентный подход способствует развитию навыков чтения, письма, говорения и слушания, что является важным аспектом изучения английского языка.</w:t>
      </w:r>
    </w:p>
    <w:p w:rsidR="003821E0" w:rsidRPr="00E41C67" w:rsidRDefault="003821E0" w:rsidP="00BB6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C67">
        <w:rPr>
          <w:rFonts w:ascii="Times New Roman" w:hAnsi="Times New Roman" w:cs="Times New Roman"/>
          <w:b/>
          <w:sz w:val="24"/>
          <w:szCs w:val="24"/>
        </w:rPr>
        <w:t>Преимущества и н</w:t>
      </w:r>
      <w:r w:rsidRPr="00E41C67">
        <w:rPr>
          <w:rFonts w:ascii="Times New Roman" w:hAnsi="Times New Roman" w:cs="Times New Roman"/>
          <w:b/>
          <w:sz w:val="24"/>
          <w:szCs w:val="24"/>
        </w:rPr>
        <w:t>едостатки дивергентного подхода</w:t>
      </w:r>
    </w:p>
    <w:p w:rsidR="003821E0" w:rsidRPr="00E41C67" w:rsidRDefault="003821E0" w:rsidP="00BB68EC">
      <w:pPr>
        <w:rPr>
          <w:rFonts w:ascii="Times New Roman" w:hAnsi="Times New Roman" w:cs="Times New Roman"/>
          <w:sz w:val="24"/>
          <w:szCs w:val="24"/>
        </w:rPr>
      </w:pPr>
      <w:r w:rsidRPr="00E41C67">
        <w:rPr>
          <w:rFonts w:ascii="Times New Roman" w:hAnsi="Times New Roman" w:cs="Times New Roman"/>
          <w:sz w:val="24"/>
          <w:szCs w:val="24"/>
        </w:rPr>
        <w:t>Дивергентный подход учитывает уникальные потребности и способности</w:t>
      </w:r>
      <w:r w:rsidR="00E41C67">
        <w:rPr>
          <w:rFonts w:ascii="Times New Roman" w:hAnsi="Times New Roman" w:cs="Times New Roman"/>
          <w:sz w:val="24"/>
          <w:szCs w:val="24"/>
        </w:rPr>
        <w:t xml:space="preserve">, поощряет </w:t>
      </w:r>
      <w:r w:rsidRPr="00E41C67">
        <w:rPr>
          <w:rFonts w:ascii="Times New Roman" w:hAnsi="Times New Roman" w:cs="Times New Roman"/>
          <w:sz w:val="24"/>
          <w:szCs w:val="24"/>
        </w:rPr>
        <w:t>творческое мышление и самовыражение. Однако может быть более сложным в управлении и оценке.</w:t>
      </w:r>
    </w:p>
    <w:p w:rsidR="00CF216D" w:rsidRPr="00E41C67" w:rsidRDefault="00CF216D" w:rsidP="00BB68EC">
      <w:pPr>
        <w:rPr>
          <w:rFonts w:ascii="Times New Roman" w:hAnsi="Times New Roman" w:cs="Times New Roman"/>
          <w:sz w:val="24"/>
          <w:szCs w:val="24"/>
        </w:rPr>
      </w:pPr>
      <w:r w:rsidRPr="00E41C67">
        <w:rPr>
          <w:rFonts w:ascii="Times New Roman" w:hAnsi="Times New Roman" w:cs="Times New Roman"/>
          <w:sz w:val="24"/>
          <w:szCs w:val="24"/>
        </w:rPr>
        <w:t xml:space="preserve">Исследования показали, что дивергентный подход развивает у </w:t>
      </w:r>
      <w:r w:rsidR="00E41C67">
        <w:rPr>
          <w:rFonts w:ascii="Times New Roman" w:hAnsi="Times New Roman" w:cs="Times New Roman"/>
          <w:sz w:val="24"/>
          <w:szCs w:val="24"/>
        </w:rPr>
        <w:t>обучающихся</w:t>
      </w:r>
      <w:r w:rsidRPr="00E41C67">
        <w:rPr>
          <w:rFonts w:ascii="Times New Roman" w:hAnsi="Times New Roman" w:cs="Times New Roman"/>
          <w:sz w:val="24"/>
          <w:szCs w:val="24"/>
        </w:rPr>
        <w:t xml:space="preserve"> критическое мышление, креативность и способность к решению проблем. Кроме того, использование </w:t>
      </w:r>
      <w:r w:rsidRPr="00E41C67">
        <w:rPr>
          <w:rFonts w:ascii="Times New Roman" w:hAnsi="Times New Roman" w:cs="Times New Roman"/>
          <w:sz w:val="24"/>
          <w:szCs w:val="24"/>
        </w:rPr>
        <w:lastRenderedPageBreak/>
        <w:t xml:space="preserve">разнообразных источников информации и активное участие в процессе обучения помогают </w:t>
      </w:r>
      <w:proofErr w:type="gramStart"/>
      <w:r w:rsidR="00E8375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41C67">
        <w:rPr>
          <w:rFonts w:ascii="Times New Roman" w:hAnsi="Times New Roman" w:cs="Times New Roman"/>
          <w:sz w:val="24"/>
          <w:szCs w:val="24"/>
        </w:rPr>
        <w:t xml:space="preserve"> лучше понимать и использовать английский язык в различных контекстах.</w:t>
      </w:r>
    </w:p>
    <w:p w:rsidR="00E41C67" w:rsidRPr="00E41C67" w:rsidRDefault="00E41C67" w:rsidP="00BB68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AAAB5D9" wp14:editId="120F17E2">
            <wp:extent cx="5486400" cy="3200400"/>
            <wp:effectExtent l="38100" t="0" r="1905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41C67" w:rsidRPr="00E41C67" w:rsidRDefault="00E41C67" w:rsidP="00BB68EC">
      <w:pPr>
        <w:rPr>
          <w:rFonts w:ascii="Times New Roman" w:hAnsi="Times New Roman" w:cs="Times New Roman"/>
          <w:sz w:val="24"/>
          <w:szCs w:val="24"/>
        </w:rPr>
      </w:pPr>
      <w:r w:rsidRPr="00E41C67">
        <w:rPr>
          <w:rFonts w:ascii="Times New Roman" w:hAnsi="Times New Roman" w:cs="Times New Roman"/>
          <w:sz w:val="24"/>
          <w:szCs w:val="24"/>
        </w:rPr>
        <w:t>Когда мы да</w:t>
      </w:r>
      <w:r w:rsidR="00E83751">
        <w:rPr>
          <w:rFonts w:ascii="Times New Roman" w:hAnsi="Times New Roman" w:cs="Times New Roman"/>
          <w:sz w:val="24"/>
          <w:szCs w:val="24"/>
        </w:rPr>
        <w:t>ё</w:t>
      </w:r>
      <w:r w:rsidRPr="00E41C67">
        <w:rPr>
          <w:rFonts w:ascii="Times New Roman" w:hAnsi="Times New Roman" w:cs="Times New Roman"/>
          <w:sz w:val="24"/>
          <w:szCs w:val="24"/>
        </w:rPr>
        <w:t>м определение конвергентному мышлению, мы часто думаем об определении, которое подчеркивает правильные, а не оригинальные ответы. В образовании это можно приравнять к подходу к обучению по принципу “</w:t>
      </w:r>
      <w:r w:rsidRPr="00E41C67">
        <w:rPr>
          <w:rFonts w:ascii="Times New Roman" w:hAnsi="Times New Roman" w:cs="Times New Roman"/>
          <w:sz w:val="24"/>
          <w:szCs w:val="24"/>
          <w:lang w:val="en-US"/>
        </w:rPr>
        <w:t>drill</w:t>
      </w:r>
      <w:r w:rsidRPr="00E41C67">
        <w:rPr>
          <w:rFonts w:ascii="Times New Roman" w:hAnsi="Times New Roman" w:cs="Times New Roman"/>
          <w:sz w:val="24"/>
          <w:szCs w:val="24"/>
        </w:rPr>
        <w:t xml:space="preserve"> </w:t>
      </w:r>
      <w:r w:rsidRPr="00E41C6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41C67">
        <w:rPr>
          <w:rFonts w:ascii="Times New Roman" w:hAnsi="Times New Roman" w:cs="Times New Roman"/>
          <w:sz w:val="24"/>
          <w:szCs w:val="24"/>
        </w:rPr>
        <w:t xml:space="preserve"> </w:t>
      </w:r>
      <w:r w:rsidRPr="00E41C67">
        <w:rPr>
          <w:rFonts w:ascii="Times New Roman" w:hAnsi="Times New Roman" w:cs="Times New Roman"/>
          <w:sz w:val="24"/>
          <w:szCs w:val="24"/>
          <w:lang w:val="en-US"/>
        </w:rPr>
        <w:t>kill</w:t>
      </w:r>
      <w:r w:rsidRPr="00E41C67">
        <w:rPr>
          <w:rFonts w:ascii="Times New Roman" w:hAnsi="Times New Roman" w:cs="Times New Roman"/>
          <w:sz w:val="24"/>
          <w:szCs w:val="24"/>
        </w:rPr>
        <w:t xml:space="preserve">”, при котором </w:t>
      </w:r>
      <w:proofErr w:type="gramStart"/>
      <w:r w:rsidR="00E8375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41C67">
        <w:rPr>
          <w:rFonts w:ascii="Times New Roman" w:hAnsi="Times New Roman" w:cs="Times New Roman"/>
          <w:sz w:val="24"/>
          <w:szCs w:val="24"/>
        </w:rPr>
        <w:t xml:space="preserve"> да</w:t>
      </w:r>
      <w:r w:rsidR="00E83751">
        <w:rPr>
          <w:rFonts w:ascii="Times New Roman" w:hAnsi="Times New Roman" w:cs="Times New Roman"/>
          <w:sz w:val="24"/>
          <w:szCs w:val="24"/>
        </w:rPr>
        <w:t>ё</w:t>
      </w:r>
      <w:r w:rsidRPr="00E41C67">
        <w:rPr>
          <w:rFonts w:ascii="Times New Roman" w:hAnsi="Times New Roman" w:cs="Times New Roman"/>
          <w:sz w:val="24"/>
          <w:szCs w:val="24"/>
        </w:rPr>
        <w:t>тся</w:t>
      </w:r>
      <w:r w:rsidR="00E83751">
        <w:rPr>
          <w:rFonts w:ascii="Times New Roman" w:hAnsi="Times New Roman" w:cs="Times New Roman"/>
          <w:sz w:val="24"/>
          <w:szCs w:val="24"/>
        </w:rPr>
        <w:t xml:space="preserve"> готовый</w:t>
      </w:r>
      <w:r w:rsidRPr="00E41C67">
        <w:rPr>
          <w:rFonts w:ascii="Times New Roman" w:hAnsi="Times New Roman" w:cs="Times New Roman"/>
          <w:sz w:val="24"/>
          <w:szCs w:val="24"/>
        </w:rPr>
        <w:t xml:space="preserve"> правильный ответ</w:t>
      </w:r>
      <w:r w:rsidR="00E83751">
        <w:rPr>
          <w:rFonts w:ascii="Times New Roman" w:hAnsi="Times New Roman" w:cs="Times New Roman"/>
          <w:sz w:val="24"/>
          <w:szCs w:val="24"/>
        </w:rPr>
        <w:t xml:space="preserve"> или решение.</w:t>
      </w:r>
    </w:p>
    <w:p w:rsidR="003821E0" w:rsidRPr="00E41C67" w:rsidRDefault="003821E0" w:rsidP="00BB68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1C67">
        <w:rPr>
          <w:rFonts w:ascii="Times New Roman" w:hAnsi="Times New Roman" w:cs="Times New Roman"/>
          <w:b/>
          <w:bCs/>
          <w:sz w:val="24"/>
          <w:szCs w:val="24"/>
        </w:rPr>
        <w:t>Применение дивергентного подхода в обучении английскому языку</w:t>
      </w:r>
    </w:p>
    <w:p w:rsidR="003821E0" w:rsidRPr="00E41C67" w:rsidRDefault="00E83751" w:rsidP="00BB68E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 id="_x0000_s1026" type="#_x0000_t75" style="position:absolute;margin-left:233.75pt;margin-top:8.65pt;width:234pt;height:165pt;z-index:251659264;mso-position-horizontal-relative:text;mso-position-vertical-relative:text">
            <v:imagedata r:id="rId18" o:title="Header_brainstorming_Nov2020-01"/>
            <v:shadow on="t" opacity=".5"/>
            <w10:wrap type="square"/>
          </v:shape>
        </w:pict>
      </w:r>
      <w:r w:rsidR="003821E0" w:rsidRPr="00E41C67">
        <w:rPr>
          <w:rFonts w:ascii="Times New Roman" w:hAnsi="Times New Roman" w:cs="Times New Roman"/>
          <w:b/>
          <w:bCs/>
          <w:sz w:val="24"/>
          <w:szCs w:val="24"/>
        </w:rPr>
        <w:t>Генерация идей</w:t>
      </w:r>
    </w:p>
    <w:p w:rsidR="00E83751" w:rsidRPr="00E41C67" w:rsidRDefault="003821E0" w:rsidP="00BB68EC">
      <w:pPr>
        <w:rPr>
          <w:rFonts w:ascii="Times New Roman" w:hAnsi="Times New Roman" w:cs="Times New Roman"/>
          <w:sz w:val="24"/>
          <w:szCs w:val="24"/>
        </w:rPr>
      </w:pPr>
      <w:r w:rsidRPr="00E41C67">
        <w:rPr>
          <w:rFonts w:ascii="Times New Roman" w:hAnsi="Times New Roman" w:cs="Times New Roman"/>
          <w:sz w:val="24"/>
          <w:szCs w:val="24"/>
        </w:rPr>
        <w:t xml:space="preserve">Проведение сеансов </w:t>
      </w:r>
      <w:proofErr w:type="spellStart"/>
      <w:r w:rsidRPr="00E41C67">
        <w:rPr>
          <w:rFonts w:ascii="Times New Roman" w:hAnsi="Times New Roman" w:cs="Times New Roman"/>
          <w:sz w:val="24"/>
          <w:szCs w:val="24"/>
        </w:rPr>
        <w:t>брейнсторминга</w:t>
      </w:r>
      <w:proofErr w:type="spellEnd"/>
      <w:r w:rsidRPr="00E41C67">
        <w:rPr>
          <w:rFonts w:ascii="Times New Roman" w:hAnsi="Times New Roman" w:cs="Times New Roman"/>
          <w:sz w:val="24"/>
          <w:szCs w:val="24"/>
        </w:rPr>
        <w:t xml:space="preserve"> для стимулирования творческого мышления и генерации новых идей.</w:t>
      </w:r>
    </w:p>
    <w:p w:rsidR="003821E0" w:rsidRPr="00E41C67" w:rsidRDefault="003821E0" w:rsidP="00BB68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1C67">
        <w:rPr>
          <w:rFonts w:ascii="Times New Roman" w:hAnsi="Times New Roman" w:cs="Times New Roman"/>
          <w:b/>
          <w:bCs/>
          <w:sz w:val="24"/>
          <w:szCs w:val="24"/>
        </w:rPr>
        <w:t>Групповые обсуждения</w:t>
      </w:r>
    </w:p>
    <w:p w:rsidR="003821E0" w:rsidRPr="00383241" w:rsidRDefault="003821E0" w:rsidP="00BB68EC">
      <w:pPr>
        <w:rPr>
          <w:rFonts w:ascii="Times New Roman" w:hAnsi="Times New Roman" w:cs="Times New Roman"/>
          <w:sz w:val="24"/>
          <w:szCs w:val="24"/>
        </w:rPr>
      </w:pPr>
      <w:r w:rsidRPr="00E41C67">
        <w:rPr>
          <w:rFonts w:ascii="Times New Roman" w:hAnsi="Times New Roman" w:cs="Times New Roman"/>
          <w:sz w:val="24"/>
          <w:szCs w:val="24"/>
        </w:rPr>
        <w:t xml:space="preserve">Организация групповых обсуждений для стимулирования обмена мнениями и идей </w:t>
      </w:r>
      <w:proofErr w:type="gramStart"/>
      <w:r w:rsidRPr="00E41C67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E41C67">
        <w:rPr>
          <w:rFonts w:ascii="Times New Roman" w:hAnsi="Times New Roman" w:cs="Times New Roman"/>
          <w:sz w:val="24"/>
          <w:szCs w:val="24"/>
        </w:rPr>
        <w:t xml:space="preserve"> </w:t>
      </w:r>
      <w:r w:rsidR="00383241">
        <w:rPr>
          <w:rFonts w:ascii="Times New Roman" w:hAnsi="Times New Roman" w:cs="Times New Roman"/>
          <w:sz w:val="24"/>
          <w:szCs w:val="24"/>
        </w:rPr>
        <w:t>обучающихся</w:t>
      </w:r>
      <w:r w:rsidRPr="00E41C67">
        <w:rPr>
          <w:rFonts w:ascii="Times New Roman" w:hAnsi="Times New Roman" w:cs="Times New Roman"/>
          <w:sz w:val="24"/>
          <w:szCs w:val="24"/>
        </w:rPr>
        <w:t>.</w:t>
      </w:r>
    </w:p>
    <w:p w:rsidR="00CF216D" w:rsidRPr="00E41C67" w:rsidRDefault="00CF216D" w:rsidP="00BB68EC">
      <w:pPr>
        <w:rPr>
          <w:rFonts w:ascii="Times New Roman" w:hAnsi="Times New Roman" w:cs="Times New Roman"/>
          <w:sz w:val="24"/>
          <w:szCs w:val="24"/>
        </w:rPr>
      </w:pPr>
      <w:r w:rsidRPr="00E41C67">
        <w:rPr>
          <w:rFonts w:ascii="Times New Roman" w:hAnsi="Times New Roman" w:cs="Times New Roman"/>
          <w:sz w:val="24"/>
          <w:szCs w:val="24"/>
        </w:rPr>
        <w:t xml:space="preserve">Интерес к развитию дивергентного мышления основан на вере в то, что в </w:t>
      </w:r>
      <w:r w:rsidR="00383241">
        <w:rPr>
          <w:rFonts w:ascii="Times New Roman" w:hAnsi="Times New Roman" w:cs="Times New Roman"/>
          <w:sz w:val="24"/>
          <w:szCs w:val="24"/>
        </w:rPr>
        <w:t>раннем возрасте</w:t>
      </w:r>
      <w:r w:rsidRPr="00E41C67">
        <w:rPr>
          <w:rFonts w:ascii="Times New Roman" w:hAnsi="Times New Roman" w:cs="Times New Roman"/>
          <w:sz w:val="24"/>
          <w:szCs w:val="24"/>
        </w:rPr>
        <w:t xml:space="preserve"> наша способность к дивергентному мышлению работает на пределе своих возможностей. В образовании дивергентное мышление рассматривается как способ развития креативности путем поощрения </w:t>
      </w:r>
      <w:r w:rsidR="00383241">
        <w:rPr>
          <w:rFonts w:ascii="Times New Roman" w:hAnsi="Times New Roman" w:cs="Times New Roman"/>
          <w:sz w:val="24"/>
          <w:szCs w:val="24"/>
        </w:rPr>
        <w:t>обучающихся</w:t>
      </w:r>
      <w:r w:rsidRPr="00E41C67">
        <w:rPr>
          <w:rFonts w:ascii="Times New Roman" w:hAnsi="Times New Roman" w:cs="Times New Roman"/>
          <w:sz w:val="24"/>
          <w:szCs w:val="24"/>
        </w:rPr>
        <w:t xml:space="preserve"> к изучению множества решений, разработке новых стратегий и выдвижению неожиданных и оригинальных идей.</w:t>
      </w:r>
    </w:p>
    <w:p w:rsidR="00CF216D" w:rsidRPr="00E41C67" w:rsidRDefault="00CF216D" w:rsidP="00BB68EC">
      <w:pPr>
        <w:rPr>
          <w:rFonts w:ascii="Times New Roman" w:hAnsi="Times New Roman" w:cs="Times New Roman"/>
          <w:sz w:val="24"/>
          <w:szCs w:val="24"/>
        </w:rPr>
      </w:pPr>
      <w:r w:rsidRPr="00E41C67">
        <w:rPr>
          <w:rFonts w:ascii="Times New Roman" w:hAnsi="Times New Roman" w:cs="Times New Roman"/>
          <w:sz w:val="24"/>
          <w:szCs w:val="24"/>
        </w:rPr>
        <w:t xml:space="preserve">Примеры использования конвергентного подхода на практике включают использование стандартных учебников и учебных программ по английскому языку, где </w:t>
      </w:r>
      <w:r w:rsidR="00383241">
        <w:rPr>
          <w:rFonts w:ascii="Times New Roman" w:hAnsi="Times New Roman" w:cs="Times New Roman"/>
          <w:sz w:val="24"/>
          <w:szCs w:val="24"/>
        </w:rPr>
        <w:t>обучающиеся</w:t>
      </w:r>
      <w:r w:rsidRPr="00E41C67">
        <w:rPr>
          <w:rFonts w:ascii="Times New Roman" w:hAnsi="Times New Roman" w:cs="Times New Roman"/>
          <w:sz w:val="24"/>
          <w:szCs w:val="24"/>
        </w:rPr>
        <w:t xml:space="preserve"> </w:t>
      </w:r>
      <w:r w:rsidRPr="00E41C67">
        <w:rPr>
          <w:rFonts w:ascii="Times New Roman" w:hAnsi="Times New Roman" w:cs="Times New Roman"/>
          <w:sz w:val="24"/>
          <w:szCs w:val="24"/>
        </w:rPr>
        <w:lastRenderedPageBreak/>
        <w:t xml:space="preserve">изучают правила, структуры и лексику. Также к конвергентному подходу можно отнести использование аудио- и видеоматериалов для развития навыков </w:t>
      </w:r>
      <w:proofErr w:type="spellStart"/>
      <w:r w:rsidRPr="00E41C6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41C67">
        <w:rPr>
          <w:rFonts w:ascii="Times New Roman" w:hAnsi="Times New Roman" w:cs="Times New Roman"/>
          <w:sz w:val="24"/>
          <w:szCs w:val="24"/>
        </w:rPr>
        <w:t xml:space="preserve"> и говорения.</w:t>
      </w:r>
    </w:p>
    <w:p w:rsidR="00CF216D" w:rsidRPr="00E41C67" w:rsidRDefault="00383241" w:rsidP="00BB68EC">
      <w:pPr>
        <w:rPr>
          <w:rFonts w:ascii="Times New Roman" w:hAnsi="Times New Roman" w:cs="Times New Roman"/>
          <w:sz w:val="24"/>
          <w:szCs w:val="24"/>
        </w:rPr>
      </w:pPr>
      <w:r w:rsidRPr="00383241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813E89B" wp14:editId="5ECF624A">
            <wp:simplePos x="0" y="0"/>
            <wp:positionH relativeFrom="column">
              <wp:posOffset>33655</wp:posOffset>
            </wp:positionH>
            <wp:positionV relativeFrom="paragraph">
              <wp:posOffset>41910</wp:posOffset>
            </wp:positionV>
            <wp:extent cx="3112135" cy="1628775"/>
            <wp:effectExtent l="38100" t="38100" r="88265" b="104775"/>
            <wp:wrapSquare wrapText="bothSides"/>
            <wp:docPr id="5" name="Рисунок 5" descr="Write to Learn: The Power of Personal Writing - Center for the Professional  Education of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rite to Learn: The Power of Personal Writing - Center for the Professional  Education of Teacher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16D" w:rsidRPr="00E41C67">
        <w:rPr>
          <w:rFonts w:ascii="Times New Roman" w:hAnsi="Times New Roman" w:cs="Times New Roman"/>
          <w:sz w:val="24"/>
          <w:szCs w:val="24"/>
        </w:rPr>
        <w:t xml:space="preserve">Примеры использования дивергентного подхода включают проекты, в которых </w:t>
      </w:r>
      <w:r w:rsidR="00BB68EC">
        <w:rPr>
          <w:rFonts w:ascii="Times New Roman" w:hAnsi="Times New Roman" w:cs="Times New Roman"/>
          <w:sz w:val="24"/>
          <w:szCs w:val="24"/>
        </w:rPr>
        <w:t>обучающиеся</w:t>
      </w:r>
      <w:r w:rsidR="00CF216D" w:rsidRPr="00E41C67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BB68EC">
        <w:rPr>
          <w:rFonts w:ascii="Times New Roman" w:hAnsi="Times New Roman" w:cs="Times New Roman"/>
          <w:sz w:val="24"/>
          <w:szCs w:val="24"/>
        </w:rPr>
        <w:t>изучают</w:t>
      </w:r>
      <w:r w:rsidR="00CF216D" w:rsidRPr="00E41C67">
        <w:rPr>
          <w:rFonts w:ascii="Times New Roman" w:hAnsi="Times New Roman" w:cs="Times New Roman"/>
          <w:sz w:val="24"/>
          <w:szCs w:val="24"/>
        </w:rPr>
        <w:t xml:space="preserve"> английский язык и используют различные источники информации, такие как интернет, книги и журналы, для изучения новых тем и расширения своего словарного запаса. Также к дивергентному подходу можно отнести творческие задания, такие как написание эссе или создание презентаций, которые требуют от </w:t>
      </w:r>
      <w:r w:rsidR="00BB68EC">
        <w:rPr>
          <w:rFonts w:ascii="Times New Roman" w:hAnsi="Times New Roman" w:cs="Times New Roman"/>
          <w:sz w:val="24"/>
          <w:szCs w:val="24"/>
        </w:rPr>
        <w:t>обучающихся</w:t>
      </w:r>
      <w:r w:rsidR="00CF216D" w:rsidRPr="00E41C67">
        <w:rPr>
          <w:rFonts w:ascii="Times New Roman" w:hAnsi="Times New Roman" w:cs="Times New Roman"/>
          <w:sz w:val="24"/>
          <w:szCs w:val="24"/>
        </w:rPr>
        <w:t xml:space="preserve"> использования английского языка для выражения своих мыслей и идей.</w:t>
      </w:r>
    </w:p>
    <w:p w:rsidR="00CF216D" w:rsidRDefault="00CF216D" w:rsidP="00BB68EC">
      <w:pPr>
        <w:rPr>
          <w:rFonts w:ascii="Times New Roman" w:hAnsi="Times New Roman" w:cs="Times New Roman"/>
          <w:sz w:val="24"/>
          <w:szCs w:val="24"/>
        </w:rPr>
      </w:pPr>
      <w:r w:rsidRPr="00E41C67">
        <w:rPr>
          <w:rFonts w:ascii="Times New Roman" w:hAnsi="Times New Roman" w:cs="Times New Roman"/>
          <w:sz w:val="24"/>
          <w:szCs w:val="24"/>
        </w:rPr>
        <w:t xml:space="preserve">В данной статье был проведен сравнительный анализ конвергентного и дивергентного подходов в обучении английскому языку. Оба подхода имеют свои преимущества и могут быть эффективными в зависимости от целей обучения и особенностей </w:t>
      </w:r>
      <w:r w:rsidR="00BB68EC">
        <w:rPr>
          <w:rFonts w:ascii="Times New Roman" w:hAnsi="Times New Roman" w:cs="Times New Roman"/>
          <w:sz w:val="24"/>
          <w:szCs w:val="24"/>
        </w:rPr>
        <w:t>обучающихся</w:t>
      </w:r>
      <w:r w:rsidRPr="00E41C67">
        <w:rPr>
          <w:rFonts w:ascii="Times New Roman" w:hAnsi="Times New Roman" w:cs="Times New Roman"/>
          <w:sz w:val="24"/>
          <w:szCs w:val="24"/>
        </w:rPr>
        <w:t xml:space="preserve">. Конвергентный подход ориентирован на изучение правил и структур языка, в то время как дивергентный подход стимулирует творческий подход и исследовательскую деятельность. Выбор подхода должен осуществляться на основе анализа потребностей </w:t>
      </w:r>
      <w:r w:rsidR="00BB68EC">
        <w:rPr>
          <w:rFonts w:ascii="Times New Roman" w:hAnsi="Times New Roman" w:cs="Times New Roman"/>
          <w:sz w:val="24"/>
          <w:szCs w:val="24"/>
        </w:rPr>
        <w:t>обучающихся</w:t>
      </w:r>
      <w:r w:rsidRPr="00E41C67">
        <w:rPr>
          <w:rFonts w:ascii="Times New Roman" w:hAnsi="Times New Roman" w:cs="Times New Roman"/>
          <w:sz w:val="24"/>
          <w:szCs w:val="24"/>
        </w:rPr>
        <w:t xml:space="preserve"> и целей обучения.</w:t>
      </w:r>
    </w:p>
    <w:p w:rsidR="00E41C67" w:rsidRPr="00E41C67" w:rsidRDefault="00E41C67" w:rsidP="00BB6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CF216D" w:rsidRPr="00E41C67" w:rsidRDefault="00CF216D" w:rsidP="00BB68EC">
      <w:pPr>
        <w:numPr>
          <w:ilvl w:val="0"/>
          <w:numId w:val="2"/>
        </w:numPr>
        <w:tabs>
          <w:tab w:val="num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41C67">
        <w:rPr>
          <w:rFonts w:ascii="Times New Roman" w:hAnsi="Times New Roman" w:cs="Times New Roman"/>
          <w:sz w:val="24"/>
          <w:szCs w:val="24"/>
          <w:lang w:val="en-US"/>
        </w:rPr>
        <w:t xml:space="preserve">Anderson, J. M., &amp; </w:t>
      </w:r>
      <w:proofErr w:type="spellStart"/>
      <w:r w:rsidRPr="00E41C67">
        <w:rPr>
          <w:rFonts w:ascii="Times New Roman" w:hAnsi="Times New Roman" w:cs="Times New Roman"/>
          <w:sz w:val="24"/>
          <w:szCs w:val="24"/>
          <w:lang w:val="en-US"/>
        </w:rPr>
        <w:t>Freebody</w:t>
      </w:r>
      <w:proofErr w:type="spellEnd"/>
      <w:r w:rsidRPr="00E41C67">
        <w:rPr>
          <w:rFonts w:ascii="Times New Roman" w:hAnsi="Times New Roman" w:cs="Times New Roman"/>
          <w:sz w:val="24"/>
          <w:szCs w:val="24"/>
          <w:lang w:val="en-US"/>
        </w:rPr>
        <w:t>, P. (1983). Cognitive psychology and human</w:t>
      </w:r>
      <w:r w:rsidRPr="00E41C67">
        <w:rPr>
          <w:rFonts w:ascii="Times New Roman" w:hAnsi="Times New Roman" w:cs="Times New Roman"/>
          <w:sz w:val="24"/>
          <w:szCs w:val="24"/>
          <w:lang w:val="en-US"/>
        </w:rPr>
        <w:br/>
        <w:t xml:space="preserve">instruction. </w:t>
      </w:r>
      <w:proofErr w:type="spellStart"/>
      <w:r w:rsidRPr="00E41C67">
        <w:rPr>
          <w:rFonts w:ascii="Times New Roman" w:hAnsi="Times New Roman" w:cs="Times New Roman"/>
          <w:sz w:val="24"/>
          <w:szCs w:val="24"/>
        </w:rPr>
        <w:t>Englewood</w:t>
      </w:r>
      <w:proofErr w:type="spellEnd"/>
      <w:r w:rsidRPr="00E4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C67">
        <w:rPr>
          <w:rFonts w:ascii="Times New Roman" w:hAnsi="Times New Roman" w:cs="Times New Roman"/>
          <w:sz w:val="24"/>
          <w:szCs w:val="24"/>
        </w:rPr>
        <w:t>Cliffs</w:t>
      </w:r>
      <w:proofErr w:type="spellEnd"/>
      <w:r w:rsidRPr="00E41C67">
        <w:rPr>
          <w:rFonts w:ascii="Times New Roman" w:hAnsi="Times New Roman" w:cs="Times New Roman"/>
          <w:sz w:val="24"/>
          <w:szCs w:val="24"/>
        </w:rPr>
        <w:t xml:space="preserve">, NJ: </w:t>
      </w:r>
      <w:proofErr w:type="spellStart"/>
      <w:r w:rsidRPr="00E41C67">
        <w:rPr>
          <w:rFonts w:ascii="Times New Roman" w:hAnsi="Times New Roman" w:cs="Times New Roman"/>
          <w:sz w:val="24"/>
          <w:szCs w:val="24"/>
        </w:rPr>
        <w:t>Prentice</w:t>
      </w:r>
      <w:proofErr w:type="spellEnd"/>
      <w:r w:rsidRPr="00E4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C67">
        <w:rPr>
          <w:rFonts w:ascii="Times New Roman" w:hAnsi="Times New Roman" w:cs="Times New Roman"/>
          <w:sz w:val="24"/>
          <w:szCs w:val="24"/>
        </w:rPr>
        <w:t>Hall</w:t>
      </w:r>
      <w:proofErr w:type="spellEnd"/>
      <w:r w:rsidRPr="00E41C67">
        <w:rPr>
          <w:rFonts w:ascii="Times New Roman" w:hAnsi="Times New Roman" w:cs="Times New Roman"/>
          <w:sz w:val="24"/>
          <w:szCs w:val="24"/>
        </w:rPr>
        <w:t>.</w:t>
      </w:r>
    </w:p>
    <w:p w:rsidR="00CF216D" w:rsidRPr="00E41C67" w:rsidRDefault="00CF216D" w:rsidP="00BB68EC">
      <w:pPr>
        <w:numPr>
          <w:ilvl w:val="0"/>
          <w:numId w:val="2"/>
        </w:numPr>
        <w:tabs>
          <w:tab w:val="num" w:pos="720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41C67">
        <w:rPr>
          <w:rFonts w:ascii="Times New Roman" w:hAnsi="Times New Roman" w:cs="Times New Roman"/>
          <w:sz w:val="24"/>
          <w:szCs w:val="24"/>
          <w:lang w:val="en-US"/>
        </w:rPr>
        <w:t>Baddeley</w:t>
      </w:r>
      <w:proofErr w:type="spellEnd"/>
      <w:r w:rsidRPr="00E41C67">
        <w:rPr>
          <w:rFonts w:ascii="Times New Roman" w:hAnsi="Times New Roman" w:cs="Times New Roman"/>
          <w:sz w:val="24"/>
          <w:szCs w:val="24"/>
          <w:lang w:val="en-US"/>
        </w:rPr>
        <w:t>, A. (1992). Working memory. Science, 255(5044), 556-559.</w:t>
      </w:r>
    </w:p>
    <w:p w:rsidR="00CF216D" w:rsidRPr="00E41C67" w:rsidRDefault="00CF216D" w:rsidP="00BB68EC">
      <w:pPr>
        <w:numPr>
          <w:ilvl w:val="0"/>
          <w:numId w:val="2"/>
        </w:numPr>
        <w:tabs>
          <w:tab w:val="num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41C67">
        <w:rPr>
          <w:rFonts w:ascii="Times New Roman" w:hAnsi="Times New Roman" w:cs="Times New Roman"/>
          <w:sz w:val="24"/>
          <w:szCs w:val="24"/>
          <w:lang w:val="en-US"/>
        </w:rPr>
        <w:t>Bransford</w:t>
      </w:r>
      <w:proofErr w:type="spellEnd"/>
      <w:r w:rsidRPr="00E41C67">
        <w:rPr>
          <w:rFonts w:ascii="Times New Roman" w:hAnsi="Times New Roman" w:cs="Times New Roman"/>
          <w:sz w:val="24"/>
          <w:szCs w:val="24"/>
          <w:lang w:val="en-US"/>
        </w:rPr>
        <w:t>, J., Brown, A., &amp; Cocking, R. (2000). How people learn: Brain</w:t>
      </w:r>
      <w:proofErr w:type="gramStart"/>
      <w:r w:rsidRPr="00E41C67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E41C67">
        <w:rPr>
          <w:rFonts w:ascii="Times New Roman" w:hAnsi="Times New Roman" w:cs="Times New Roman"/>
          <w:sz w:val="24"/>
          <w:szCs w:val="24"/>
          <w:lang w:val="en-US"/>
        </w:rPr>
        <w:br/>
        <w:t xml:space="preserve">mind, experience, and school. </w:t>
      </w:r>
      <w:proofErr w:type="spellStart"/>
      <w:r w:rsidRPr="00E41C67">
        <w:rPr>
          <w:rFonts w:ascii="Times New Roman" w:hAnsi="Times New Roman" w:cs="Times New Roman"/>
          <w:sz w:val="24"/>
          <w:szCs w:val="24"/>
        </w:rPr>
        <w:t>Washington</w:t>
      </w:r>
      <w:proofErr w:type="spellEnd"/>
      <w:r w:rsidRPr="00E41C67">
        <w:rPr>
          <w:rFonts w:ascii="Times New Roman" w:hAnsi="Times New Roman" w:cs="Times New Roman"/>
          <w:sz w:val="24"/>
          <w:szCs w:val="24"/>
        </w:rPr>
        <w:t xml:space="preserve">, DC: </w:t>
      </w:r>
      <w:proofErr w:type="spellStart"/>
      <w:r w:rsidRPr="00E41C67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E4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C67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E4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C67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41C67">
        <w:rPr>
          <w:rFonts w:ascii="Times New Roman" w:hAnsi="Times New Roman" w:cs="Times New Roman"/>
          <w:sz w:val="24"/>
          <w:szCs w:val="24"/>
        </w:rPr>
        <w:t>.</w:t>
      </w:r>
    </w:p>
    <w:p w:rsidR="00CF216D" w:rsidRPr="00E41C67" w:rsidRDefault="00CF216D" w:rsidP="00BB68EC">
      <w:pPr>
        <w:numPr>
          <w:ilvl w:val="0"/>
          <w:numId w:val="2"/>
        </w:numPr>
        <w:tabs>
          <w:tab w:val="num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41C67">
        <w:rPr>
          <w:rFonts w:ascii="Times New Roman" w:hAnsi="Times New Roman" w:cs="Times New Roman"/>
          <w:sz w:val="24"/>
          <w:szCs w:val="24"/>
          <w:lang w:val="en-US"/>
        </w:rPr>
        <w:t>Carroll, J. B. (1973). Language learning and the acquisition of knowledge.</w:t>
      </w:r>
      <w:r w:rsidRPr="00E41C67">
        <w:rPr>
          <w:rFonts w:ascii="Times New Roman" w:hAnsi="Times New Roman" w:cs="Times New Roman"/>
          <w:sz w:val="24"/>
          <w:szCs w:val="24"/>
          <w:lang w:val="en-US"/>
        </w:rPr>
        <w:br/>
        <w:t xml:space="preserve">In H. Stevenson (Ed.), Language acquisition: The state of the art (pp. 3-26). </w:t>
      </w:r>
      <w:proofErr w:type="spellStart"/>
      <w:r w:rsidRPr="00E41C67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41C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41C67">
        <w:rPr>
          <w:rFonts w:ascii="Times New Roman" w:hAnsi="Times New Roman" w:cs="Times New Roman"/>
          <w:sz w:val="24"/>
          <w:szCs w:val="24"/>
        </w:rPr>
        <w:t>York</w:t>
      </w:r>
      <w:proofErr w:type="spellEnd"/>
      <w:r w:rsidRPr="00E41C67">
        <w:rPr>
          <w:rFonts w:ascii="Times New Roman" w:hAnsi="Times New Roman" w:cs="Times New Roman"/>
          <w:sz w:val="24"/>
          <w:szCs w:val="24"/>
        </w:rPr>
        <w:t xml:space="preserve">, NY: </w:t>
      </w:r>
      <w:proofErr w:type="spellStart"/>
      <w:r w:rsidRPr="00E41C67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E4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C67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E41C67">
        <w:rPr>
          <w:rFonts w:ascii="Times New Roman" w:hAnsi="Times New Roman" w:cs="Times New Roman"/>
          <w:sz w:val="24"/>
          <w:szCs w:val="24"/>
        </w:rPr>
        <w:t>.</w:t>
      </w:r>
    </w:p>
    <w:p w:rsidR="00CF216D" w:rsidRPr="00E41C67" w:rsidRDefault="00CF216D" w:rsidP="00BB68EC">
      <w:pPr>
        <w:numPr>
          <w:ilvl w:val="0"/>
          <w:numId w:val="2"/>
        </w:numPr>
        <w:tabs>
          <w:tab w:val="num" w:pos="72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41C67">
        <w:rPr>
          <w:rFonts w:ascii="Times New Roman" w:hAnsi="Times New Roman" w:cs="Times New Roman"/>
          <w:sz w:val="24"/>
          <w:szCs w:val="24"/>
          <w:lang w:val="en-US"/>
        </w:rPr>
        <w:t xml:space="preserve">Carroll, J. B., &amp; </w:t>
      </w:r>
      <w:proofErr w:type="spellStart"/>
      <w:r w:rsidRPr="00E41C67">
        <w:rPr>
          <w:rFonts w:ascii="Times New Roman" w:hAnsi="Times New Roman" w:cs="Times New Roman"/>
          <w:sz w:val="24"/>
          <w:szCs w:val="24"/>
          <w:lang w:val="en-US"/>
        </w:rPr>
        <w:t>Sapon</w:t>
      </w:r>
      <w:proofErr w:type="spellEnd"/>
      <w:r w:rsidRPr="00E41C67">
        <w:rPr>
          <w:rFonts w:ascii="Times New Roman" w:hAnsi="Times New Roman" w:cs="Times New Roman"/>
          <w:sz w:val="24"/>
          <w:szCs w:val="24"/>
          <w:lang w:val="en-US"/>
        </w:rPr>
        <w:t>, S. M. (1963). The influence of prior knowledge on</w:t>
      </w:r>
      <w:r w:rsidRPr="00E41C67">
        <w:rPr>
          <w:rFonts w:ascii="Times New Roman" w:hAnsi="Times New Roman" w:cs="Times New Roman"/>
          <w:sz w:val="24"/>
          <w:szCs w:val="24"/>
          <w:lang w:val="en-US"/>
        </w:rPr>
        <w:br/>
        <w:t xml:space="preserve">the learning of vocabulary and structure. </w:t>
      </w:r>
      <w:proofErr w:type="spellStart"/>
      <w:r w:rsidRPr="00E41C6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E4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C6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4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C67">
        <w:rPr>
          <w:rFonts w:ascii="Times New Roman" w:hAnsi="Times New Roman" w:cs="Times New Roman"/>
          <w:sz w:val="24"/>
          <w:szCs w:val="24"/>
        </w:rPr>
        <w:t>Educational</w:t>
      </w:r>
      <w:proofErr w:type="spellEnd"/>
      <w:r w:rsidRPr="00E41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C67">
        <w:rPr>
          <w:rFonts w:ascii="Times New Roman" w:hAnsi="Times New Roman" w:cs="Times New Roman"/>
          <w:sz w:val="24"/>
          <w:szCs w:val="24"/>
        </w:rPr>
        <w:t>Psychology</w:t>
      </w:r>
      <w:proofErr w:type="spellEnd"/>
      <w:r w:rsidRPr="00E41C67">
        <w:rPr>
          <w:rFonts w:ascii="Times New Roman" w:hAnsi="Times New Roman" w:cs="Times New Roman"/>
          <w:sz w:val="24"/>
          <w:szCs w:val="24"/>
        </w:rPr>
        <w:t>,</w:t>
      </w:r>
      <w:r w:rsidRPr="00E41C67">
        <w:rPr>
          <w:rFonts w:ascii="Times New Roman" w:hAnsi="Times New Roman" w:cs="Times New Roman"/>
          <w:sz w:val="24"/>
          <w:szCs w:val="24"/>
        </w:rPr>
        <w:br/>
        <w:t>54(6), 338-343.</w:t>
      </w:r>
    </w:p>
    <w:p w:rsidR="00CF216D" w:rsidRPr="00E41C67" w:rsidRDefault="00CF216D" w:rsidP="00BB68E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21E0" w:rsidRPr="00E41C67" w:rsidRDefault="003821E0" w:rsidP="00BB68EC">
      <w:pPr>
        <w:rPr>
          <w:rFonts w:ascii="Times New Roman" w:hAnsi="Times New Roman" w:cs="Times New Roman"/>
          <w:sz w:val="24"/>
          <w:szCs w:val="24"/>
        </w:rPr>
      </w:pPr>
    </w:p>
    <w:p w:rsidR="003821E0" w:rsidRPr="00E41C67" w:rsidRDefault="003821E0" w:rsidP="00BB68EC">
      <w:pPr>
        <w:rPr>
          <w:rFonts w:ascii="Times New Roman" w:hAnsi="Times New Roman" w:cs="Times New Roman"/>
          <w:sz w:val="24"/>
          <w:szCs w:val="24"/>
        </w:rPr>
      </w:pPr>
    </w:p>
    <w:p w:rsidR="003821E0" w:rsidRPr="00E41C67" w:rsidRDefault="003821E0" w:rsidP="00BB68EC">
      <w:pPr>
        <w:rPr>
          <w:rFonts w:ascii="Times New Roman" w:hAnsi="Times New Roman" w:cs="Times New Roman"/>
          <w:sz w:val="24"/>
          <w:szCs w:val="24"/>
        </w:rPr>
      </w:pPr>
    </w:p>
    <w:sectPr w:rsidR="003821E0" w:rsidRPr="00E4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41C"/>
    <w:multiLevelType w:val="multilevel"/>
    <w:tmpl w:val="5EAE99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51A442F8"/>
    <w:multiLevelType w:val="hybridMultilevel"/>
    <w:tmpl w:val="2E1E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29"/>
    <w:rsid w:val="00194FF5"/>
    <w:rsid w:val="003821E0"/>
    <w:rsid w:val="00383241"/>
    <w:rsid w:val="0055046F"/>
    <w:rsid w:val="009B6E29"/>
    <w:rsid w:val="00BB68EC"/>
    <w:rsid w:val="00CF216D"/>
    <w:rsid w:val="00E41C67"/>
    <w:rsid w:val="00E8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55046F"/>
    <w:pPr>
      <w:keepNext/>
      <w:keepLines/>
      <w:spacing w:before="480" w:after="0" w:line="259" w:lineRule="auto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46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8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C67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E837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55046F"/>
    <w:pPr>
      <w:keepNext/>
      <w:keepLines/>
      <w:spacing w:before="480" w:after="0" w:line="259" w:lineRule="auto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46F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8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C67"/>
    <w:rPr>
      <w:rFonts w:ascii="Tahoma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E8375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15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6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0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98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5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45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43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5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7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5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3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8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24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1CC9B7-2693-48D5-9522-2C03EEEF6CA2}" type="doc">
      <dgm:prSet loTypeId="urn:microsoft.com/office/officeart/2005/8/layout/vList6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70003DDD-9F2D-4B90-91F6-938D1D932DE2}">
      <dgm:prSet phldrT="[Текст]" custT="1"/>
      <dgm:spPr>
        <a:effectLst>
          <a:softEdge rad="31750"/>
        </a:effectLst>
      </dgm:spPr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Преимущества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5290E4B-0FCD-4DB7-969A-4B3E5CA6C6FE}" type="parTrans" cxnId="{71B4C465-64E6-44A6-82C1-52E24CA1F332}">
      <dgm:prSet/>
      <dgm:spPr/>
      <dgm:t>
        <a:bodyPr/>
        <a:lstStyle/>
        <a:p>
          <a:endParaRPr lang="ru-RU"/>
        </a:p>
      </dgm:t>
    </dgm:pt>
    <dgm:pt modelId="{620604FD-25EC-41BB-BFD3-A4869BD5C8AA}" type="sibTrans" cxnId="{71B4C465-64E6-44A6-82C1-52E24CA1F332}">
      <dgm:prSet/>
      <dgm:spPr/>
      <dgm:t>
        <a:bodyPr/>
        <a:lstStyle/>
        <a:p>
          <a:endParaRPr lang="ru-RU"/>
        </a:p>
      </dgm:t>
    </dgm:pt>
    <dgm:pt modelId="{B173C7C4-B870-48D3-8A21-C6B85B9A3547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Удобен для структурированного обучения и систематического прогресса.</a:t>
          </a:r>
        </a:p>
      </dgm:t>
    </dgm:pt>
    <dgm:pt modelId="{AA81FBB0-1F3A-47F3-8BC0-D8E5582EE111}" type="parTrans" cxnId="{94432F7C-A7AD-456F-8465-A2BE68559CD3}">
      <dgm:prSet/>
      <dgm:spPr/>
      <dgm:t>
        <a:bodyPr/>
        <a:lstStyle/>
        <a:p>
          <a:endParaRPr lang="ru-RU"/>
        </a:p>
      </dgm:t>
    </dgm:pt>
    <dgm:pt modelId="{21AD3BC1-6E78-46BB-9084-E336E4EA0E8D}" type="sibTrans" cxnId="{94432F7C-A7AD-456F-8465-A2BE68559CD3}">
      <dgm:prSet/>
      <dgm:spPr/>
      <dgm:t>
        <a:bodyPr/>
        <a:lstStyle/>
        <a:p>
          <a:endParaRPr lang="ru-RU"/>
        </a:p>
      </dgm:t>
    </dgm:pt>
    <dgm:pt modelId="{AA865343-E2C6-4EE6-9429-1ED59CC03AD5}">
      <dgm:prSet phldrT="[Текст]" custT="1"/>
      <dgm:spPr>
        <a:effectLst>
          <a:softEdge rad="31750"/>
        </a:effectLst>
      </dgm:spPr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Недостатки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F00D5E0-8B81-4DEB-B364-A8B889622EB9}" type="parTrans" cxnId="{9EA0969D-BC04-4686-985F-17F13CB69C0B}">
      <dgm:prSet/>
      <dgm:spPr/>
      <dgm:t>
        <a:bodyPr/>
        <a:lstStyle/>
        <a:p>
          <a:endParaRPr lang="ru-RU"/>
        </a:p>
      </dgm:t>
    </dgm:pt>
    <dgm:pt modelId="{2D16BF22-0158-49C3-9290-AFD0CE0C1E73}" type="sibTrans" cxnId="{9EA0969D-BC04-4686-985F-17F13CB69C0B}">
      <dgm:prSet/>
      <dgm:spPr/>
      <dgm:t>
        <a:bodyPr/>
        <a:lstStyle/>
        <a:p>
          <a:endParaRPr lang="ru-RU"/>
        </a:p>
      </dgm:t>
    </dgm:pt>
    <dgm:pt modelId="{DCF7D488-0992-432E-9B72-960CFFD38006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Менее разнообразны и ограничены правилами и ожиданиями.</a:t>
          </a:r>
        </a:p>
      </dgm:t>
    </dgm:pt>
    <dgm:pt modelId="{7503D98C-2A49-4EDE-B8CA-CCDEC1F83EF7}" type="parTrans" cxnId="{35715967-314A-4F81-8559-B207A4A03D1B}">
      <dgm:prSet/>
      <dgm:spPr/>
      <dgm:t>
        <a:bodyPr/>
        <a:lstStyle/>
        <a:p>
          <a:endParaRPr lang="ru-RU"/>
        </a:p>
      </dgm:t>
    </dgm:pt>
    <dgm:pt modelId="{1E3ADCF2-57F6-414A-8641-E22FB802815A}" type="sibTrans" cxnId="{35715967-314A-4F81-8559-B207A4A03D1B}">
      <dgm:prSet/>
      <dgm:spPr/>
      <dgm:t>
        <a:bodyPr/>
        <a:lstStyle/>
        <a:p>
          <a:endParaRPr lang="ru-RU"/>
        </a:p>
      </dgm:t>
    </dgm:pt>
    <dgm:pt modelId="{2DA2DA78-AF08-4CE9-9D82-65F1D0FD1E5A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Могут ограничивать креативность и самовыражение.</a:t>
          </a:r>
        </a:p>
      </dgm:t>
    </dgm:pt>
    <dgm:pt modelId="{7BB4DC06-30B4-492B-B0FD-F7BC66D5B3F4}" type="parTrans" cxnId="{1093E23B-1840-45B0-89E9-A3B442A4520C}">
      <dgm:prSet/>
      <dgm:spPr/>
      <dgm:t>
        <a:bodyPr/>
        <a:lstStyle/>
        <a:p>
          <a:endParaRPr lang="ru-RU"/>
        </a:p>
      </dgm:t>
    </dgm:pt>
    <dgm:pt modelId="{96B22BFE-3B51-405E-9AB0-C11023C858DC}" type="sibTrans" cxnId="{1093E23B-1840-45B0-89E9-A3B442A4520C}">
      <dgm:prSet/>
      <dgm:spPr/>
      <dgm:t>
        <a:bodyPr/>
        <a:lstStyle/>
        <a:p>
          <a:endParaRPr lang="ru-RU"/>
        </a:p>
      </dgm:t>
    </dgm:pt>
    <dgm:pt modelId="{24C958F0-DD7D-4C0F-83A8-5A0535959FC5}">
      <dgm:prSet phldrT="[Текст]" custT="1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80FB4D3-EE04-4E46-87B8-25262DFFD3EE}" type="parTrans" cxnId="{3DB83D4D-094D-4C70-9AB0-D0C1502CFB3E}">
      <dgm:prSet/>
      <dgm:spPr/>
      <dgm:t>
        <a:bodyPr/>
        <a:lstStyle/>
        <a:p>
          <a:endParaRPr lang="ru-RU"/>
        </a:p>
      </dgm:t>
    </dgm:pt>
    <dgm:pt modelId="{BFD7C3EE-179D-4C24-9CBB-7E41D5C02476}" type="sibTrans" cxnId="{3DB83D4D-094D-4C70-9AB0-D0C1502CFB3E}">
      <dgm:prSet/>
      <dgm:spPr/>
      <dgm:t>
        <a:bodyPr/>
        <a:lstStyle/>
        <a:p>
          <a:endParaRPr lang="ru-RU"/>
        </a:p>
      </dgm:t>
    </dgm:pt>
    <dgm:pt modelId="{4A1B926F-4557-498F-8328-8E4D866ECAC1}" type="pres">
      <dgm:prSet presAssocID="{301CC9B7-2693-48D5-9522-2C03EEEF6CA2}" presName="Name0" presStyleCnt="0">
        <dgm:presLayoutVars>
          <dgm:dir/>
          <dgm:animLvl val="lvl"/>
          <dgm:resizeHandles/>
        </dgm:presLayoutVars>
      </dgm:prSet>
      <dgm:spPr/>
    </dgm:pt>
    <dgm:pt modelId="{71819B82-384B-47AF-A889-89597AFE832B}" type="pres">
      <dgm:prSet presAssocID="{70003DDD-9F2D-4B90-91F6-938D1D932DE2}" presName="linNode" presStyleCnt="0"/>
      <dgm:spPr/>
    </dgm:pt>
    <dgm:pt modelId="{74BCDEC4-AFEB-49EB-A715-60940EB5FCD7}" type="pres">
      <dgm:prSet presAssocID="{70003DDD-9F2D-4B90-91F6-938D1D932DE2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5B7082-3458-4D56-BDCF-6A960A7B16D2}" type="pres">
      <dgm:prSet presAssocID="{70003DDD-9F2D-4B90-91F6-938D1D932DE2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6DAB11-942E-476A-AB62-8397E7A89860}" type="pres">
      <dgm:prSet presAssocID="{620604FD-25EC-41BB-BFD3-A4869BD5C8AA}" presName="spacing" presStyleCnt="0"/>
      <dgm:spPr/>
    </dgm:pt>
    <dgm:pt modelId="{0FE2BB49-E416-4716-B805-4B78CD93F99A}" type="pres">
      <dgm:prSet presAssocID="{AA865343-E2C6-4EE6-9429-1ED59CC03AD5}" presName="linNode" presStyleCnt="0"/>
      <dgm:spPr/>
    </dgm:pt>
    <dgm:pt modelId="{0351E5EA-FD67-4649-8E7B-CF33D9A33571}" type="pres">
      <dgm:prSet presAssocID="{AA865343-E2C6-4EE6-9429-1ED59CC03AD5}" presName="parentShp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597C462-995F-4A8F-B436-AA3A2CA925A7}" type="pres">
      <dgm:prSet presAssocID="{AA865343-E2C6-4EE6-9429-1ED59CC03AD5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4432F7C-A7AD-456F-8465-A2BE68559CD3}" srcId="{70003DDD-9F2D-4B90-91F6-938D1D932DE2}" destId="{B173C7C4-B870-48D3-8A21-C6B85B9A3547}" srcOrd="1" destOrd="0" parTransId="{AA81FBB0-1F3A-47F3-8BC0-D8E5582EE111}" sibTransId="{21AD3BC1-6E78-46BB-9084-E336E4EA0E8D}"/>
    <dgm:cxn modelId="{1EFC5F0F-B5CC-468E-98E9-10AEB4897D2B}" type="presOf" srcId="{B173C7C4-B870-48D3-8A21-C6B85B9A3547}" destId="{A85B7082-3458-4D56-BDCF-6A960A7B16D2}" srcOrd="0" destOrd="1" presId="urn:microsoft.com/office/officeart/2005/8/layout/vList6"/>
    <dgm:cxn modelId="{35715967-314A-4F81-8559-B207A4A03D1B}" srcId="{AA865343-E2C6-4EE6-9429-1ED59CC03AD5}" destId="{DCF7D488-0992-432E-9B72-960CFFD38006}" srcOrd="0" destOrd="0" parTransId="{7503D98C-2A49-4EDE-B8CA-CCDEC1F83EF7}" sibTransId="{1E3ADCF2-57F6-414A-8641-E22FB802815A}"/>
    <dgm:cxn modelId="{E6FD9BB3-0B25-4C7C-8222-BD55ECCA6EBD}" type="presOf" srcId="{AA865343-E2C6-4EE6-9429-1ED59CC03AD5}" destId="{0351E5EA-FD67-4649-8E7B-CF33D9A33571}" srcOrd="0" destOrd="0" presId="urn:microsoft.com/office/officeart/2005/8/layout/vList6"/>
    <dgm:cxn modelId="{54C08927-C381-4E66-A24B-47CC2E72237A}" type="presOf" srcId="{24C958F0-DD7D-4C0F-83A8-5A0535959FC5}" destId="{A85B7082-3458-4D56-BDCF-6A960A7B16D2}" srcOrd="0" destOrd="0" presId="urn:microsoft.com/office/officeart/2005/8/layout/vList6"/>
    <dgm:cxn modelId="{2AC51606-874C-4D4E-9CF5-C788E45087E7}" type="presOf" srcId="{2DA2DA78-AF08-4CE9-9D82-65F1D0FD1E5A}" destId="{A597C462-995F-4A8F-B436-AA3A2CA925A7}" srcOrd="0" destOrd="1" presId="urn:microsoft.com/office/officeart/2005/8/layout/vList6"/>
    <dgm:cxn modelId="{7120751C-ED6F-498F-A723-3921F1AED0E7}" type="presOf" srcId="{301CC9B7-2693-48D5-9522-2C03EEEF6CA2}" destId="{4A1B926F-4557-498F-8328-8E4D866ECAC1}" srcOrd="0" destOrd="0" presId="urn:microsoft.com/office/officeart/2005/8/layout/vList6"/>
    <dgm:cxn modelId="{2585F21A-65B0-4ACB-BF35-14502044631D}" type="presOf" srcId="{70003DDD-9F2D-4B90-91F6-938D1D932DE2}" destId="{74BCDEC4-AFEB-49EB-A715-60940EB5FCD7}" srcOrd="0" destOrd="0" presId="urn:microsoft.com/office/officeart/2005/8/layout/vList6"/>
    <dgm:cxn modelId="{9EA0969D-BC04-4686-985F-17F13CB69C0B}" srcId="{301CC9B7-2693-48D5-9522-2C03EEEF6CA2}" destId="{AA865343-E2C6-4EE6-9429-1ED59CC03AD5}" srcOrd="1" destOrd="0" parTransId="{5F00D5E0-8B81-4DEB-B364-A8B889622EB9}" sibTransId="{2D16BF22-0158-49C3-9290-AFD0CE0C1E73}"/>
    <dgm:cxn modelId="{9B7EA56B-483C-47C0-A416-5709D50477D0}" type="presOf" srcId="{DCF7D488-0992-432E-9B72-960CFFD38006}" destId="{A597C462-995F-4A8F-B436-AA3A2CA925A7}" srcOrd="0" destOrd="0" presId="urn:microsoft.com/office/officeart/2005/8/layout/vList6"/>
    <dgm:cxn modelId="{71B4C465-64E6-44A6-82C1-52E24CA1F332}" srcId="{301CC9B7-2693-48D5-9522-2C03EEEF6CA2}" destId="{70003DDD-9F2D-4B90-91F6-938D1D932DE2}" srcOrd="0" destOrd="0" parTransId="{E5290E4B-0FCD-4DB7-969A-4B3E5CA6C6FE}" sibTransId="{620604FD-25EC-41BB-BFD3-A4869BD5C8AA}"/>
    <dgm:cxn modelId="{3DB83D4D-094D-4C70-9AB0-D0C1502CFB3E}" srcId="{70003DDD-9F2D-4B90-91F6-938D1D932DE2}" destId="{24C958F0-DD7D-4C0F-83A8-5A0535959FC5}" srcOrd="0" destOrd="0" parTransId="{C80FB4D3-EE04-4E46-87B8-25262DFFD3EE}" sibTransId="{BFD7C3EE-179D-4C24-9CBB-7E41D5C02476}"/>
    <dgm:cxn modelId="{1093E23B-1840-45B0-89E9-A3B442A4520C}" srcId="{AA865343-E2C6-4EE6-9429-1ED59CC03AD5}" destId="{2DA2DA78-AF08-4CE9-9D82-65F1D0FD1E5A}" srcOrd="1" destOrd="0" parTransId="{7BB4DC06-30B4-492B-B0FD-F7BC66D5B3F4}" sibTransId="{96B22BFE-3B51-405E-9AB0-C11023C858DC}"/>
    <dgm:cxn modelId="{88BE98C3-D3E9-4C43-AA35-2CEF34640884}" type="presParOf" srcId="{4A1B926F-4557-498F-8328-8E4D866ECAC1}" destId="{71819B82-384B-47AF-A889-89597AFE832B}" srcOrd="0" destOrd="0" presId="urn:microsoft.com/office/officeart/2005/8/layout/vList6"/>
    <dgm:cxn modelId="{3C9C6ABE-72D6-4505-A930-CC541E6A0D28}" type="presParOf" srcId="{71819B82-384B-47AF-A889-89597AFE832B}" destId="{74BCDEC4-AFEB-49EB-A715-60940EB5FCD7}" srcOrd="0" destOrd="0" presId="urn:microsoft.com/office/officeart/2005/8/layout/vList6"/>
    <dgm:cxn modelId="{C75335BB-DFB3-4041-8791-C3768595E6B5}" type="presParOf" srcId="{71819B82-384B-47AF-A889-89597AFE832B}" destId="{A85B7082-3458-4D56-BDCF-6A960A7B16D2}" srcOrd="1" destOrd="0" presId="urn:microsoft.com/office/officeart/2005/8/layout/vList6"/>
    <dgm:cxn modelId="{3E24CA86-697D-4237-8C01-259C631AEE95}" type="presParOf" srcId="{4A1B926F-4557-498F-8328-8E4D866ECAC1}" destId="{D46DAB11-942E-476A-AB62-8397E7A89860}" srcOrd="1" destOrd="0" presId="urn:microsoft.com/office/officeart/2005/8/layout/vList6"/>
    <dgm:cxn modelId="{CE1CBF23-41EF-4FF6-AEE2-6522F5CFB555}" type="presParOf" srcId="{4A1B926F-4557-498F-8328-8E4D866ECAC1}" destId="{0FE2BB49-E416-4716-B805-4B78CD93F99A}" srcOrd="2" destOrd="0" presId="urn:microsoft.com/office/officeart/2005/8/layout/vList6"/>
    <dgm:cxn modelId="{C692A0AD-044F-4715-9B24-5978A89F3833}" type="presParOf" srcId="{0FE2BB49-E416-4716-B805-4B78CD93F99A}" destId="{0351E5EA-FD67-4649-8E7B-CF33D9A33571}" srcOrd="0" destOrd="0" presId="urn:microsoft.com/office/officeart/2005/8/layout/vList6"/>
    <dgm:cxn modelId="{92AD5D73-6A4F-4C6A-925B-2D2F2131DA0F}" type="presParOf" srcId="{0FE2BB49-E416-4716-B805-4B78CD93F99A}" destId="{A597C462-995F-4A8F-B436-AA3A2CA925A7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1D293F1-9EA9-438E-8BC4-06682578A2E0}" type="doc">
      <dgm:prSet loTypeId="urn:microsoft.com/office/officeart/2008/layout/LinedList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4164AEDC-0F9B-4D71-B49A-616C9AEE77C0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Применение конвергентного подхода в обучении английскому языку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91A789F-DCC7-49D0-B4D6-99CB2C8FFECE}" type="parTrans" cxnId="{9BD870C2-646E-4398-B588-375AAF2C55A2}">
      <dgm:prSet/>
      <dgm:spPr/>
      <dgm:t>
        <a:bodyPr/>
        <a:lstStyle/>
        <a:p>
          <a:endParaRPr lang="ru-RU"/>
        </a:p>
      </dgm:t>
    </dgm:pt>
    <dgm:pt modelId="{D3A09855-123C-438C-991A-F18239218E0B}" type="sibTrans" cxnId="{9BD870C2-646E-4398-B588-375AAF2C55A2}">
      <dgm:prSet/>
      <dgm:spPr/>
      <dgm:t>
        <a:bodyPr/>
        <a:lstStyle/>
        <a:p>
          <a:endParaRPr lang="ru-RU"/>
        </a:p>
      </dgm:t>
    </dgm:pt>
    <dgm:pt modelId="{39D54793-B064-4CB0-8DA4-8A63793CFB6C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Шаг 1: Изучение грамматики</a:t>
          </a:r>
          <a:endParaRPr lang="ru-RU" sz="1200">
            <a:latin typeface="Times New Roman" pitchFamily="18" charset="0"/>
            <a:cs typeface="Times New Roman" pitchFamily="18" charset="0"/>
          </a:endParaRP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Определение основных правил и структур языка с помощью учебных материалов и практических заданий.</a:t>
          </a:r>
        </a:p>
      </dgm:t>
    </dgm:pt>
    <dgm:pt modelId="{1625BA26-A582-4055-8442-EAAD1EEF9D5A}" type="parTrans" cxnId="{4C00BF80-163D-495B-9A6A-73940FE535FA}">
      <dgm:prSet/>
      <dgm:spPr/>
      <dgm:t>
        <a:bodyPr/>
        <a:lstStyle/>
        <a:p>
          <a:endParaRPr lang="ru-RU"/>
        </a:p>
      </dgm:t>
    </dgm:pt>
    <dgm:pt modelId="{30630CDA-B7B3-4011-A3C5-3EA5C80EF471}" type="sibTrans" cxnId="{4C00BF80-163D-495B-9A6A-73940FE535FA}">
      <dgm:prSet/>
      <dgm:spPr/>
      <dgm:t>
        <a:bodyPr/>
        <a:lstStyle/>
        <a:p>
          <a:endParaRPr lang="ru-RU"/>
        </a:p>
      </dgm:t>
    </dgm:pt>
    <dgm:pt modelId="{D19F4BEB-B883-4900-9A79-C46C4C7590A4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Шаг 2: Практика и повторение</a:t>
          </a:r>
          <a:endParaRPr lang="ru-RU" sz="1200">
            <a:latin typeface="Times New Roman" pitchFamily="18" charset="0"/>
            <a:cs typeface="Times New Roman" pitchFamily="18" charset="0"/>
          </a:endParaRP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Применение полученных знаний в реальных ситуациях и регулярное повторение материала для закрепления.</a:t>
          </a:r>
        </a:p>
      </dgm:t>
    </dgm:pt>
    <dgm:pt modelId="{5723DFE4-7BE9-4EBD-98E6-D18BFD68D4A7}" type="parTrans" cxnId="{293C2252-A07C-49F2-B6A5-1E5412513C93}">
      <dgm:prSet/>
      <dgm:spPr/>
      <dgm:t>
        <a:bodyPr/>
        <a:lstStyle/>
        <a:p>
          <a:endParaRPr lang="ru-RU"/>
        </a:p>
      </dgm:t>
    </dgm:pt>
    <dgm:pt modelId="{FCE5BE6D-DBC7-4573-A057-5D0E13E45B28}" type="sibTrans" cxnId="{293C2252-A07C-49F2-B6A5-1E5412513C93}">
      <dgm:prSet/>
      <dgm:spPr/>
      <dgm:t>
        <a:bodyPr/>
        <a:lstStyle/>
        <a:p>
          <a:endParaRPr lang="ru-RU"/>
        </a:p>
      </dgm:t>
    </dgm:pt>
    <dgm:pt modelId="{F0E1FA8C-4BBE-47EB-B27E-4B5AA3D02433}">
      <dgm:prSet phldrT="[Текст]" custT="1"/>
      <dgm:spPr/>
      <dgm:t>
        <a:bodyPr/>
        <a:lstStyle/>
        <a:p>
          <a:r>
            <a:rPr lang="ru-RU" sz="1200" b="1">
              <a:latin typeface="Times New Roman" pitchFamily="18" charset="0"/>
              <a:cs typeface="Times New Roman" pitchFamily="18" charset="0"/>
            </a:rPr>
            <a:t>Шаг 3: Оценка и контроль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Проверка усвоения языковых навыков с помощью тестов и домашних заданий для обеспечения прогресса</a:t>
          </a:r>
          <a:r>
            <a:rPr lang="ru-RU" sz="1500"/>
            <a:t>.</a:t>
          </a:r>
          <a:endParaRPr lang="ru-RU" sz="1500"/>
        </a:p>
      </dgm:t>
    </dgm:pt>
    <dgm:pt modelId="{8C3BCDF7-38BB-481B-A2E3-2E01C500CE04}" type="parTrans" cxnId="{661D6214-B789-4B18-A181-A24FEE37A130}">
      <dgm:prSet/>
      <dgm:spPr/>
      <dgm:t>
        <a:bodyPr/>
        <a:lstStyle/>
        <a:p>
          <a:endParaRPr lang="ru-RU"/>
        </a:p>
      </dgm:t>
    </dgm:pt>
    <dgm:pt modelId="{1F4B34B3-9B9F-49B5-A13F-FB49DB1AA95F}" type="sibTrans" cxnId="{661D6214-B789-4B18-A181-A24FEE37A130}">
      <dgm:prSet/>
      <dgm:spPr/>
      <dgm:t>
        <a:bodyPr/>
        <a:lstStyle/>
        <a:p>
          <a:endParaRPr lang="ru-RU"/>
        </a:p>
      </dgm:t>
    </dgm:pt>
    <dgm:pt modelId="{2F998588-EAC1-4947-930D-E41ECE8B5013}" type="pres">
      <dgm:prSet presAssocID="{41D293F1-9EA9-438E-8BC4-06682578A2E0}" presName="vert0" presStyleCnt="0">
        <dgm:presLayoutVars>
          <dgm:dir/>
          <dgm:animOne val="branch"/>
          <dgm:animLvl val="lvl"/>
        </dgm:presLayoutVars>
      </dgm:prSet>
      <dgm:spPr/>
    </dgm:pt>
    <dgm:pt modelId="{FEF8CA63-96B9-41C1-893D-F420957CEFEB}" type="pres">
      <dgm:prSet presAssocID="{4164AEDC-0F9B-4D71-B49A-616C9AEE77C0}" presName="thickLine" presStyleLbl="alignNode1" presStyleIdx="0" presStyleCnt="1"/>
      <dgm:spPr/>
    </dgm:pt>
    <dgm:pt modelId="{84E52148-9BBA-4C73-B59C-FF4F78C69681}" type="pres">
      <dgm:prSet presAssocID="{4164AEDC-0F9B-4D71-B49A-616C9AEE77C0}" presName="horz1" presStyleCnt="0"/>
      <dgm:spPr/>
    </dgm:pt>
    <dgm:pt modelId="{CB3E6088-5280-4992-96EA-F3236447292B}" type="pres">
      <dgm:prSet presAssocID="{4164AEDC-0F9B-4D71-B49A-616C9AEE77C0}" presName="tx1" presStyleLbl="revTx" presStyleIdx="0" presStyleCnt="4" custScaleX="195139"/>
      <dgm:spPr/>
      <dgm:t>
        <a:bodyPr/>
        <a:lstStyle/>
        <a:p>
          <a:endParaRPr lang="ru-RU"/>
        </a:p>
      </dgm:t>
    </dgm:pt>
    <dgm:pt modelId="{2CD72F07-4182-4885-B414-A4EEE9B1E0A8}" type="pres">
      <dgm:prSet presAssocID="{4164AEDC-0F9B-4D71-B49A-616C9AEE77C0}" presName="vert1" presStyleCnt="0"/>
      <dgm:spPr/>
    </dgm:pt>
    <dgm:pt modelId="{F22FFC0C-C473-4D37-A325-5CC409D969B9}" type="pres">
      <dgm:prSet presAssocID="{39D54793-B064-4CB0-8DA4-8A63793CFB6C}" presName="vertSpace2a" presStyleCnt="0"/>
      <dgm:spPr/>
    </dgm:pt>
    <dgm:pt modelId="{AF383547-249D-4250-A294-6F214544A1D6}" type="pres">
      <dgm:prSet presAssocID="{39D54793-B064-4CB0-8DA4-8A63793CFB6C}" presName="horz2" presStyleCnt="0"/>
      <dgm:spPr/>
    </dgm:pt>
    <dgm:pt modelId="{394D95BA-2235-410A-B350-8ECE9D79D761}" type="pres">
      <dgm:prSet presAssocID="{39D54793-B064-4CB0-8DA4-8A63793CFB6C}" presName="horzSpace2" presStyleCnt="0"/>
      <dgm:spPr/>
    </dgm:pt>
    <dgm:pt modelId="{CDADA8EB-E2FB-4843-9525-8EF43EF67C3E}" type="pres">
      <dgm:prSet presAssocID="{39D54793-B064-4CB0-8DA4-8A63793CFB6C}" presName="tx2" presStyleLbl="revTx" presStyleIdx="1" presStyleCnt="4"/>
      <dgm:spPr/>
      <dgm:t>
        <a:bodyPr/>
        <a:lstStyle/>
        <a:p>
          <a:endParaRPr lang="ru-RU"/>
        </a:p>
      </dgm:t>
    </dgm:pt>
    <dgm:pt modelId="{DDDDC3FB-7F06-4CB0-99B8-A8197682F9E5}" type="pres">
      <dgm:prSet presAssocID="{39D54793-B064-4CB0-8DA4-8A63793CFB6C}" presName="vert2" presStyleCnt="0"/>
      <dgm:spPr/>
    </dgm:pt>
    <dgm:pt modelId="{8C0ADEBF-6378-4A66-893A-EBE0E7308654}" type="pres">
      <dgm:prSet presAssocID="{39D54793-B064-4CB0-8DA4-8A63793CFB6C}" presName="thinLine2b" presStyleLbl="callout" presStyleIdx="0" presStyleCnt="3"/>
      <dgm:spPr/>
    </dgm:pt>
    <dgm:pt modelId="{9C1FD1B5-F261-4FA8-BB20-F156B22218D6}" type="pres">
      <dgm:prSet presAssocID="{39D54793-B064-4CB0-8DA4-8A63793CFB6C}" presName="vertSpace2b" presStyleCnt="0"/>
      <dgm:spPr/>
    </dgm:pt>
    <dgm:pt modelId="{EA2B2016-72EF-49CF-9909-D69AC0F3FF9D}" type="pres">
      <dgm:prSet presAssocID="{D19F4BEB-B883-4900-9A79-C46C4C7590A4}" presName="horz2" presStyleCnt="0"/>
      <dgm:spPr/>
    </dgm:pt>
    <dgm:pt modelId="{4C493BD2-D117-4663-9CE5-0EDCDE740E84}" type="pres">
      <dgm:prSet presAssocID="{D19F4BEB-B883-4900-9A79-C46C4C7590A4}" presName="horzSpace2" presStyleCnt="0"/>
      <dgm:spPr/>
    </dgm:pt>
    <dgm:pt modelId="{4F0889C2-4B2E-4AE9-BE6A-4A7FABEAF512}" type="pres">
      <dgm:prSet presAssocID="{D19F4BEB-B883-4900-9A79-C46C4C7590A4}" presName="tx2" presStyleLbl="revTx" presStyleIdx="2" presStyleCnt="4"/>
      <dgm:spPr/>
      <dgm:t>
        <a:bodyPr/>
        <a:lstStyle/>
        <a:p>
          <a:endParaRPr lang="ru-RU"/>
        </a:p>
      </dgm:t>
    </dgm:pt>
    <dgm:pt modelId="{25F2F1DC-AD9A-44A0-B989-2424C0FF884B}" type="pres">
      <dgm:prSet presAssocID="{D19F4BEB-B883-4900-9A79-C46C4C7590A4}" presName="vert2" presStyleCnt="0"/>
      <dgm:spPr/>
    </dgm:pt>
    <dgm:pt modelId="{668F3ADA-12F6-4E7E-A180-13536FFF6C60}" type="pres">
      <dgm:prSet presAssocID="{D19F4BEB-B883-4900-9A79-C46C4C7590A4}" presName="thinLine2b" presStyleLbl="callout" presStyleIdx="1" presStyleCnt="3"/>
      <dgm:spPr/>
    </dgm:pt>
    <dgm:pt modelId="{FFE63E9F-8298-4ECC-8D3C-4815A83FD4DA}" type="pres">
      <dgm:prSet presAssocID="{D19F4BEB-B883-4900-9A79-C46C4C7590A4}" presName="vertSpace2b" presStyleCnt="0"/>
      <dgm:spPr/>
    </dgm:pt>
    <dgm:pt modelId="{BD883717-649F-4FC5-87F3-791E5C2C700B}" type="pres">
      <dgm:prSet presAssocID="{F0E1FA8C-4BBE-47EB-B27E-4B5AA3D02433}" presName="horz2" presStyleCnt="0"/>
      <dgm:spPr/>
    </dgm:pt>
    <dgm:pt modelId="{821AEBDE-92EB-4D5A-9199-C7A34DD68280}" type="pres">
      <dgm:prSet presAssocID="{F0E1FA8C-4BBE-47EB-B27E-4B5AA3D02433}" presName="horzSpace2" presStyleCnt="0"/>
      <dgm:spPr/>
    </dgm:pt>
    <dgm:pt modelId="{112CBAC6-A162-4E5E-B755-A305649BF70F}" type="pres">
      <dgm:prSet presAssocID="{F0E1FA8C-4BBE-47EB-B27E-4B5AA3D02433}" presName="tx2" presStyleLbl="revTx" presStyleIdx="3" presStyleCnt="4"/>
      <dgm:spPr/>
      <dgm:t>
        <a:bodyPr/>
        <a:lstStyle/>
        <a:p>
          <a:endParaRPr lang="ru-RU"/>
        </a:p>
      </dgm:t>
    </dgm:pt>
    <dgm:pt modelId="{DC95D832-551D-4C28-B8EA-EF0B53E3409B}" type="pres">
      <dgm:prSet presAssocID="{F0E1FA8C-4BBE-47EB-B27E-4B5AA3D02433}" presName="vert2" presStyleCnt="0"/>
      <dgm:spPr/>
    </dgm:pt>
    <dgm:pt modelId="{763A4592-345A-4E94-829D-1D2491AA22D4}" type="pres">
      <dgm:prSet presAssocID="{F0E1FA8C-4BBE-47EB-B27E-4B5AA3D02433}" presName="thinLine2b" presStyleLbl="callout" presStyleIdx="2" presStyleCnt="3"/>
      <dgm:spPr/>
    </dgm:pt>
    <dgm:pt modelId="{F9ECE29F-E210-4071-8723-58AD47E601F0}" type="pres">
      <dgm:prSet presAssocID="{F0E1FA8C-4BBE-47EB-B27E-4B5AA3D02433}" presName="vertSpace2b" presStyleCnt="0"/>
      <dgm:spPr/>
    </dgm:pt>
  </dgm:ptLst>
  <dgm:cxnLst>
    <dgm:cxn modelId="{911A5B3E-3B63-4EDB-83CE-AFB773FAEA56}" type="presOf" srcId="{F0E1FA8C-4BBE-47EB-B27E-4B5AA3D02433}" destId="{112CBAC6-A162-4E5E-B755-A305649BF70F}" srcOrd="0" destOrd="0" presId="urn:microsoft.com/office/officeart/2008/layout/LinedList"/>
    <dgm:cxn modelId="{A3A03059-236C-4E8C-B260-AE02EAACE63D}" type="presOf" srcId="{39D54793-B064-4CB0-8DA4-8A63793CFB6C}" destId="{CDADA8EB-E2FB-4843-9525-8EF43EF67C3E}" srcOrd="0" destOrd="0" presId="urn:microsoft.com/office/officeart/2008/layout/LinedList"/>
    <dgm:cxn modelId="{661D6214-B789-4B18-A181-A24FEE37A130}" srcId="{4164AEDC-0F9B-4D71-B49A-616C9AEE77C0}" destId="{F0E1FA8C-4BBE-47EB-B27E-4B5AA3D02433}" srcOrd="2" destOrd="0" parTransId="{8C3BCDF7-38BB-481B-A2E3-2E01C500CE04}" sibTransId="{1F4B34B3-9B9F-49B5-A13F-FB49DB1AA95F}"/>
    <dgm:cxn modelId="{FDA1A711-7BD0-42B7-AF29-30DC0373BB26}" type="presOf" srcId="{41D293F1-9EA9-438E-8BC4-06682578A2E0}" destId="{2F998588-EAC1-4947-930D-E41ECE8B5013}" srcOrd="0" destOrd="0" presId="urn:microsoft.com/office/officeart/2008/layout/LinedList"/>
    <dgm:cxn modelId="{0FBD6317-80A8-419B-82B8-FAA49CAEE883}" type="presOf" srcId="{D19F4BEB-B883-4900-9A79-C46C4C7590A4}" destId="{4F0889C2-4B2E-4AE9-BE6A-4A7FABEAF512}" srcOrd="0" destOrd="0" presId="urn:microsoft.com/office/officeart/2008/layout/LinedList"/>
    <dgm:cxn modelId="{612D7A24-63F1-472D-83BF-8F21EF901A41}" type="presOf" srcId="{4164AEDC-0F9B-4D71-B49A-616C9AEE77C0}" destId="{CB3E6088-5280-4992-96EA-F3236447292B}" srcOrd="0" destOrd="0" presId="urn:microsoft.com/office/officeart/2008/layout/LinedList"/>
    <dgm:cxn modelId="{293C2252-A07C-49F2-B6A5-1E5412513C93}" srcId="{4164AEDC-0F9B-4D71-B49A-616C9AEE77C0}" destId="{D19F4BEB-B883-4900-9A79-C46C4C7590A4}" srcOrd="1" destOrd="0" parTransId="{5723DFE4-7BE9-4EBD-98E6-D18BFD68D4A7}" sibTransId="{FCE5BE6D-DBC7-4573-A057-5D0E13E45B28}"/>
    <dgm:cxn modelId="{4C00BF80-163D-495B-9A6A-73940FE535FA}" srcId="{4164AEDC-0F9B-4D71-B49A-616C9AEE77C0}" destId="{39D54793-B064-4CB0-8DA4-8A63793CFB6C}" srcOrd="0" destOrd="0" parTransId="{1625BA26-A582-4055-8442-EAAD1EEF9D5A}" sibTransId="{30630CDA-B7B3-4011-A3C5-3EA5C80EF471}"/>
    <dgm:cxn modelId="{9BD870C2-646E-4398-B588-375AAF2C55A2}" srcId="{41D293F1-9EA9-438E-8BC4-06682578A2E0}" destId="{4164AEDC-0F9B-4D71-B49A-616C9AEE77C0}" srcOrd="0" destOrd="0" parTransId="{391A789F-DCC7-49D0-B4D6-99CB2C8FFECE}" sibTransId="{D3A09855-123C-438C-991A-F18239218E0B}"/>
    <dgm:cxn modelId="{55EC1A3F-2515-48B9-976C-84BD001231C2}" type="presParOf" srcId="{2F998588-EAC1-4947-930D-E41ECE8B5013}" destId="{FEF8CA63-96B9-41C1-893D-F420957CEFEB}" srcOrd="0" destOrd="0" presId="urn:microsoft.com/office/officeart/2008/layout/LinedList"/>
    <dgm:cxn modelId="{262FA9FB-E23B-4CC5-A332-D26E500C53BF}" type="presParOf" srcId="{2F998588-EAC1-4947-930D-E41ECE8B5013}" destId="{84E52148-9BBA-4C73-B59C-FF4F78C69681}" srcOrd="1" destOrd="0" presId="urn:microsoft.com/office/officeart/2008/layout/LinedList"/>
    <dgm:cxn modelId="{F9CF2493-61C5-4B39-88FE-7DE216AAAD81}" type="presParOf" srcId="{84E52148-9BBA-4C73-B59C-FF4F78C69681}" destId="{CB3E6088-5280-4992-96EA-F3236447292B}" srcOrd="0" destOrd="0" presId="urn:microsoft.com/office/officeart/2008/layout/LinedList"/>
    <dgm:cxn modelId="{8EAA52BA-61D8-4D2D-8B1C-9736CBF46FA2}" type="presParOf" srcId="{84E52148-9BBA-4C73-B59C-FF4F78C69681}" destId="{2CD72F07-4182-4885-B414-A4EEE9B1E0A8}" srcOrd="1" destOrd="0" presId="urn:microsoft.com/office/officeart/2008/layout/LinedList"/>
    <dgm:cxn modelId="{F9D62991-4AC2-4DAD-B93E-84D75C515BD9}" type="presParOf" srcId="{2CD72F07-4182-4885-B414-A4EEE9B1E0A8}" destId="{F22FFC0C-C473-4D37-A325-5CC409D969B9}" srcOrd="0" destOrd="0" presId="urn:microsoft.com/office/officeart/2008/layout/LinedList"/>
    <dgm:cxn modelId="{4FD44977-3F67-4EA8-A08B-BA757AD9B81E}" type="presParOf" srcId="{2CD72F07-4182-4885-B414-A4EEE9B1E0A8}" destId="{AF383547-249D-4250-A294-6F214544A1D6}" srcOrd="1" destOrd="0" presId="urn:microsoft.com/office/officeart/2008/layout/LinedList"/>
    <dgm:cxn modelId="{47096711-8EE6-4510-B4B0-60B267BED6D5}" type="presParOf" srcId="{AF383547-249D-4250-A294-6F214544A1D6}" destId="{394D95BA-2235-410A-B350-8ECE9D79D761}" srcOrd="0" destOrd="0" presId="urn:microsoft.com/office/officeart/2008/layout/LinedList"/>
    <dgm:cxn modelId="{E3DE7FA3-8807-43A5-AD8F-AFB31807A719}" type="presParOf" srcId="{AF383547-249D-4250-A294-6F214544A1D6}" destId="{CDADA8EB-E2FB-4843-9525-8EF43EF67C3E}" srcOrd="1" destOrd="0" presId="urn:microsoft.com/office/officeart/2008/layout/LinedList"/>
    <dgm:cxn modelId="{FB361C61-C5AE-45F7-AF85-EF16B2A2FA67}" type="presParOf" srcId="{AF383547-249D-4250-A294-6F214544A1D6}" destId="{DDDDC3FB-7F06-4CB0-99B8-A8197682F9E5}" srcOrd="2" destOrd="0" presId="urn:microsoft.com/office/officeart/2008/layout/LinedList"/>
    <dgm:cxn modelId="{F7075684-CCB3-4B12-95A4-24FEFE64B7BC}" type="presParOf" srcId="{2CD72F07-4182-4885-B414-A4EEE9B1E0A8}" destId="{8C0ADEBF-6378-4A66-893A-EBE0E7308654}" srcOrd="2" destOrd="0" presId="urn:microsoft.com/office/officeart/2008/layout/LinedList"/>
    <dgm:cxn modelId="{EE6072C3-4393-4AEF-9E1F-7E456887183E}" type="presParOf" srcId="{2CD72F07-4182-4885-B414-A4EEE9B1E0A8}" destId="{9C1FD1B5-F261-4FA8-BB20-F156B22218D6}" srcOrd="3" destOrd="0" presId="urn:microsoft.com/office/officeart/2008/layout/LinedList"/>
    <dgm:cxn modelId="{895E73A3-E828-4FFE-A426-FF1F75B5F3B9}" type="presParOf" srcId="{2CD72F07-4182-4885-B414-A4EEE9B1E0A8}" destId="{EA2B2016-72EF-49CF-9909-D69AC0F3FF9D}" srcOrd="4" destOrd="0" presId="urn:microsoft.com/office/officeart/2008/layout/LinedList"/>
    <dgm:cxn modelId="{8D1C55FD-A9D4-4ED1-947E-924A47725A9D}" type="presParOf" srcId="{EA2B2016-72EF-49CF-9909-D69AC0F3FF9D}" destId="{4C493BD2-D117-4663-9CE5-0EDCDE740E84}" srcOrd="0" destOrd="0" presId="urn:microsoft.com/office/officeart/2008/layout/LinedList"/>
    <dgm:cxn modelId="{22C1BA0E-4FEE-4B29-ADCB-BCF1F8D9A185}" type="presParOf" srcId="{EA2B2016-72EF-49CF-9909-D69AC0F3FF9D}" destId="{4F0889C2-4B2E-4AE9-BE6A-4A7FABEAF512}" srcOrd="1" destOrd="0" presId="urn:microsoft.com/office/officeart/2008/layout/LinedList"/>
    <dgm:cxn modelId="{9208D6F7-5EA8-469C-8A9C-602F926D9C77}" type="presParOf" srcId="{EA2B2016-72EF-49CF-9909-D69AC0F3FF9D}" destId="{25F2F1DC-AD9A-44A0-B989-2424C0FF884B}" srcOrd="2" destOrd="0" presId="urn:microsoft.com/office/officeart/2008/layout/LinedList"/>
    <dgm:cxn modelId="{9B779D12-B4CF-4224-B18A-4E051B99B23F}" type="presParOf" srcId="{2CD72F07-4182-4885-B414-A4EEE9B1E0A8}" destId="{668F3ADA-12F6-4E7E-A180-13536FFF6C60}" srcOrd="5" destOrd="0" presId="urn:microsoft.com/office/officeart/2008/layout/LinedList"/>
    <dgm:cxn modelId="{BABE8A4C-44D7-4079-A7C6-EDFC1657CC96}" type="presParOf" srcId="{2CD72F07-4182-4885-B414-A4EEE9B1E0A8}" destId="{FFE63E9F-8298-4ECC-8D3C-4815A83FD4DA}" srcOrd="6" destOrd="0" presId="urn:microsoft.com/office/officeart/2008/layout/LinedList"/>
    <dgm:cxn modelId="{771429BD-B3A0-4EFF-A086-468DDEBE5191}" type="presParOf" srcId="{2CD72F07-4182-4885-B414-A4EEE9B1E0A8}" destId="{BD883717-649F-4FC5-87F3-791E5C2C700B}" srcOrd="7" destOrd="0" presId="urn:microsoft.com/office/officeart/2008/layout/LinedList"/>
    <dgm:cxn modelId="{7818BE3B-8FF2-4F9C-B66C-999FB82E54CB}" type="presParOf" srcId="{BD883717-649F-4FC5-87F3-791E5C2C700B}" destId="{821AEBDE-92EB-4D5A-9199-C7A34DD68280}" srcOrd="0" destOrd="0" presId="urn:microsoft.com/office/officeart/2008/layout/LinedList"/>
    <dgm:cxn modelId="{54EA6D9D-D63F-494B-92DB-CEFCEC903DF9}" type="presParOf" srcId="{BD883717-649F-4FC5-87F3-791E5C2C700B}" destId="{112CBAC6-A162-4E5E-B755-A305649BF70F}" srcOrd="1" destOrd="0" presId="urn:microsoft.com/office/officeart/2008/layout/LinedList"/>
    <dgm:cxn modelId="{1DF3C716-F6BD-4473-A95F-327A7957215B}" type="presParOf" srcId="{BD883717-649F-4FC5-87F3-791E5C2C700B}" destId="{DC95D832-551D-4C28-B8EA-EF0B53E3409B}" srcOrd="2" destOrd="0" presId="urn:microsoft.com/office/officeart/2008/layout/LinedList"/>
    <dgm:cxn modelId="{FFA28511-B7B8-4C8A-97C5-B33E03AC2327}" type="presParOf" srcId="{2CD72F07-4182-4885-B414-A4EEE9B1E0A8}" destId="{763A4592-345A-4E94-829D-1D2491AA22D4}" srcOrd="8" destOrd="0" presId="urn:microsoft.com/office/officeart/2008/layout/LinedList"/>
    <dgm:cxn modelId="{A1271121-AD49-4AF6-AE4A-94914967E5EC}" type="presParOf" srcId="{2CD72F07-4182-4885-B414-A4EEE9B1E0A8}" destId="{F9ECE29F-E210-4071-8723-58AD47E601F0}" srcOrd="9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5B7082-3458-4D56-BDCF-6A960A7B16D2}">
      <dsp:nvSpPr>
        <dsp:cNvPr id="0" name=""/>
        <dsp:cNvSpPr/>
      </dsp:nvSpPr>
      <dsp:spPr>
        <a:xfrm>
          <a:off x="2343150" y="260"/>
          <a:ext cx="3514725" cy="1015751"/>
        </a:xfrm>
        <a:prstGeom prst="rightArrow">
          <a:avLst>
            <a:gd name="adj1" fmla="val 75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2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Удобен для структурированного обучения и систематического прогресса.</a:t>
          </a:r>
        </a:p>
      </dsp:txBody>
      <dsp:txXfrm>
        <a:off x="2343150" y="127229"/>
        <a:ext cx="3133818" cy="761813"/>
      </dsp:txXfrm>
    </dsp:sp>
    <dsp:sp modelId="{74BCDEC4-AFEB-49EB-A715-60940EB5FCD7}">
      <dsp:nvSpPr>
        <dsp:cNvPr id="0" name=""/>
        <dsp:cNvSpPr/>
      </dsp:nvSpPr>
      <dsp:spPr>
        <a:xfrm>
          <a:off x="0" y="260"/>
          <a:ext cx="2343150" cy="101575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softEdge rad="3175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Преимущества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49585" y="49845"/>
        <a:ext cx="2243980" cy="916581"/>
      </dsp:txXfrm>
    </dsp:sp>
    <dsp:sp modelId="{A597C462-995F-4A8F-B436-AA3A2CA925A7}">
      <dsp:nvSpPr>
        <dsp:cNvPr id="0" name=""/>
        <dsp:cNvSpPr/>
      </dsp:nvSpPr>
      <dsp:spPr>
        <a:xfrm>
          <a:off x="2343150" y="1117587"/>
          <a:ext cx="3514725" cy="1015751"/>
        </a:xfrm>
        <a:prstGeom prst="rightArrow">
          <a:avLst>
            <a:gd name="adj1" fmla="val 75000"/>
            <a:gd name="adj2" fmla="val 50000"/>
          </a:avLst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Менее разнообразны и ограничены правилами и ожиданиями.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Могут ограничивать креативность и самовыражение.</a:t>
          </a:r>
        </a:p>
      </dsp:txBody>
      <dsp:txXfrm>
        <a:off x="2343150" y="1244556"/>
        <a:ext cx="3133818" cy="761813"/>
      </dsp:txXfrm>
    </dsp:sp>
    <dsp:sp modelId="{0351E5EA-FD67-4649-8E7B-CF33D9A33571}">
      <dsp:nvSpPr>
        <dsp:cNvPr id="0" name=""/>
        <dsp:cNvSpPr/>
      </dsp:nvSpPr>
      <dsp:spPr>
        <a:xfrm>
          <a:off x="0" y="1117587"/>
          <a:ext cx="2343150" cy="1015751"/>
        </a:xfrm>
        <a:prstGeom prst="roundRec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softEdge rad="31750"/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Недостатки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49585" y="1167172"/>
        <a:ext cx="2243980" cy="91658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F8CA63-96B9-41C1-893D-F420957CEFEB}">
      <dsp:nvSpPr>
        <dsp:cNvPr id="0" name=""/>
        <dsp:cNvSpPr/>
      </dsp:nvSpPr>
      <dsp:spPr>
        <a:xfrm>
          <a:off x="0" y="0"/>
          <a:ext cx="5486400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3E6088-5280-4992-96EA-F3236447292B}">
      <dsp:nvSpPr>
        <dsp:cNvPr id="0" name=""/>
        <dsp:cNvSpPr/>
      </dsp:nvSpPr>
      <dsp:spPr>
        <a:xfrm>
          <a:off x="0" y="0"/>
          <a:ext cx="1798291" cy="3200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Применение конвергентного подхода в обучении английскому языку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0" y="0"/>
        <a:ext cx="1798291" cy="3200400"/>
      </dsp:txXfrm>
    </dsp:sp>
    <dsp:sp modelId="{CDADA8EB-E2FB-4843-9525-8EF43EF67C3E}">
      <dsp:nvSpPr>
        <dsp:cNvPr id="0" name=""/>
        <dsp:cNvSpPr/>
      </dsp:nvSpPr>
      <dsp:spPr>
        <a:xfrm>
          <a:off x="1867407" y="50006"/>
          <a:ext cx="3617059" cy="1000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Шаг 1: Изучение грамматики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Определение основных правил и структур языка с помощью учебных материалов и практических заданий.</a:t>
          </a:r>
        </a:p>
      </dsp:txBody>
      <dsp:txXfrm>
        <a:off x="1867407" y="50006"/>
        <a:ext cx="3617059" cy="1000125"/>
      </dsp:txXfrm>
    </dsp:sp>
    <dsp:sp modelId="{8C0ADEBF-6378-4A66-893A-EBE0E7308654}">
      <dsp:nvSpPr>
        <dsp:cNvPr id="0" name=""/>
        <dsp:cNvSpPr/>
      </dsp:nvSpPr>
      <dsp:spPr>
        <a:xfrm>
          <a:off x="1798291" y="1050131"/>
          <a:ext cx="3686174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F0889C2-4B2E-4AE9-BE6A-4A7FABEAF512}">
      <dsp:nvSpPr>
        <dsp:cNvPr id="0" name=""/>
        <dsp:cNvSpPr/>
      </dsp:nvSpPr>
      <dsp:spPr>
        <a:xfrm>
          <a:off x="1867407" y="1100137"/>
          <a:ext cx="3617059" cy="1000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Шаг 2: Практика и повторение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Применение полученных знаний в реальных ситуациях и регулярное повторение материала для закрепления.</a:t>
          </a:r>
        </a:p>
      </dsp:txBody>
      <dsp:txXfrm>
        <a:off x="1867407" y="1100137"/>
        <a:ext cx="3617059" cy="1000125"/>
      </dsp:txXfrm>
    </dsp:sp>
    <dsp:sp modelId="{668F3ADA-12F6-4E7E-A180-13536FFF6C60}">
      <dsp:nvSpPr>
        <dsp:cNvPr id="0" name=""/>
        <dsp:cNvSpPr/>
      </dsp:nvSpPr>
      <dsp:spPr>
        <a:xfrm>
          <a:off x="1798291" y="2100262"/>
          <a:ext cx="3686174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12CBAC6-A162-4E5E-B755-A305649BF70F}">
      <dsp:nvSpPr>
        <dsp:cNvPr id="0" name=""/>
        <dsp:cNvSpPr/>
      </dsp:nvSpPr>
      <dsp:spPr>
        <a:xfrm>
          <a:off x="1867407" y="2150268"/>
          <a:ext cx="3617059" cy="100012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itchFamily="18" charset="0"/>
              <a:cs typeface="Times New Roman" pitchFamily="18" charset="0"/>
            </a:rPr>
            <a:t>Шаг 3: Оценка и контроль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Проверка усвоения языковых навыков с помощью тестов и домашних заданий для обеспечения прогресса</a:t>
          </a:r>
          <a:r>
            <a:rPr lang="ru-RU" sz="1500" kern="1200"/>
            <a:t>.</a:t>
          </a:r>
          <a:endParaRPr lang="ru-RU" sz="1500" kern="1200"/>
        </a:p>
      </dsp:txBody>
      <dsp:txXfrm>
        <a:off x="1867407" y="2150268"/>
        <a:ext cx="3617059" cy="1000125"/>
      </dsp:txXfrm>
    </dsp:sp>
    <dsp:sp modelId="{763A4592-345A-4E94-829D-1D2491AA22D4}">
      <dsp:nvSpPr>
        <dsp:cNvPr id="0" name=""/>
        <dsp:cNvSpPr/>
      </dsp:nvSpPr>
      <dsp:spPr>
        <a:xfrm>
          <a:off x="1798291" y="3150393"/>
          <a:ext cx="3686174" cy="0"/>
        </a:xfrm>
        <a:prstGeom prst="lin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dc:description/>
  <cp:lastModifiedBy>Регина</cp:lastModifiedBy>
  <cp:revision>2</cp:revision>
  <dcterms:created xsi:type="dcterms:W3CDTF">2023-11-21T11:08:00Z</dcterms:created>
  <dcterms:modified xsi:type="dcterms:W3CDTF">2023-11-21T12:07:00Z</dcterms:modified>
</cp:coreProperties>
</file>